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7FD" w:rsidRPr="00C667FD" w:rsidRDefault="00C667FD" w:rsidP="00C667FD">
      <w:pPr>
        <w:jc w:val="both"/>
        <w:rPr>
          <w:rFonts w:ascii="Times New Roman" w:eastAsia="Times New Roman" w:hAnsi="Times New Roman" w:cs="Times New Roman"/>
          <w:b/>
          <w:color w:val="FF0000"/>
          <w:sz w:val="28"/>
          <w:szCs w:val="28"/>
          <w:lang w:eastAsia="it-IT"/>
        </w:rPr>
      </w:pPr>
      <w:r w:rsidRPr="00C667FD">
        <w:rPr>
          <w:rFonts w:ascii="Times New Roman" w:eastAsia="Times New Roman" w:hAnsi="Times New Roman" w:cs="Times New Roman"/>
          <w:b/>
          <w:color w:val="FF0000"/>
          <w:sz w:val="28"/>
          <w:szCs w:val="28"/>
          <w:lang w:eastAsia="it-IT"/>
        </w:rPr>
        <w:t>LE COMPONENTI DELLA NARRAZIONE</w:t>
      </w:r>
    </w:p>
    <w:p w:rsidR="00C667FD" w:rsidRPr="00740087" w:rsidRDefault="00C667FD" w:rsidP="00C667FD">
      <w:pPr>
        <w:jc w:val="both"/>
        <w:rPr>
          <w:rFonts w:ascii="Times New Roman" w:eastAsia="Times New Roman" w:hAnsi="Times New Roman" w:cs="Times New Roman"/>
          <w:b/>
          <w:sz w:val="24"/>
          <w:szCs w:val="24"/>
          <w:lang w:eastAsia="it-IT"/>
        </w:rPr>
      </w:pPr>
      <w:r w:rsidRPr="00740087">
        <w:rPr>
          <w:rFonts w:ascii="Times New Roman" w:eastAsia="Times New Roman" w:hAnsi="Times New Roman" w:cs="Times New Roman"/>
          <w:b/>
          <w:sz w:val="24"/>
          <w:szCs w:val="24"/>
          <w:lang w:eastAsia="it-IT"/>
        </w:rPr>
        <w:t>I personaggi</w:t>
      </w:r>
    </w:p>
    <w:p w:rsidR="00C667FD" w:rsidRPr="00740087" w:rsidRDefault="00C667FD" w:rsidP="00C667FD">
      <w:pPr>
        <w:jc w:val="both"/>
        <w:rPr>
          <w:rFonts w:ascii="Times New Roman" w:eastAsia="Times New Roman" w:hAnsi="Times New Roman" w:cs="Times New Roman"/>
          <w:sz w:val="24"/>
          <w:szCs w:val="24"/>
          <w:lang w:eastAsia="it-IT"/>
        </w:rPr>
      </w:pPr>
      <w:r w:rsidRPr="00740087">
        <w:rPr>
          <w:rFonts w:ascii="Times New Roman" w:eastAsia="Times New Roman" w:hAnsi="Times New Roman" w:cs="Times New Roman"/>
          <w:sz w:val="24"/>
          <w:szCs w:val="24"/>
          <w:lang w:eastAsia="it-IT"/>
        </w:rPr>
        <w:t>La narrazione cinematografica, al pari della narrazione letteraria, è una concatenazione di situazioni, in cui si realizzano determinati eventi, e in cui operano personaggi calati in ambienti specifici</w:t>
      </w:r>
      <w:r w:rsidRPr="00740087">
        <w:rPr>
          <w:rFonts w:ascii="Times New Roman" w:eastAsia="Times New Roman" w:hAnsi="Times New Roman" w:cs="Times New Roman"/>
          <w:sz w:val="24"/>
          <w:szCs w:val="24"/>
          <w:highlight w:val="yellow"/>
          <w:lang w:eastAsia="it-IT"/>
        </w:rPr>
        <w:t>. I tre elementi ricorrenti e principali di una narrazione quindi sono: i personaggi, gli eventi, gli ambienti</w:t>
      </w:r>
      <w:r w:rsidRPr="00740087">
        <w:rPr>
          <w:rFonts w:ascii="Times New Roman" w:eastAsia="Times New Roman" w:hAnsi="Times New Roman" w:cs="Times New Roman"/>
          <w:sz w:val="24"/>
          <w:szCs w:val="24"/>
          <w:lang w:eastAsia="it-IT"/>
        </w:rPr>
        <w:t>. Questa tripartizione un po</w:t>
      </w:r>
      <w:r>
        <w:rPr>
          <w:rFonts w:ascii="Times New Roman" w:eastAsia="Times New Roman" w:hAnsi="Times New Roman" w:cs="Times New Roman"/>
          <w:sz w:val="24"/>
          <w:szCs w:val="24"/>
          <w:lang w:eastAsia="it-IT"/>
        </w:rPr>
        <w:t>’</w:t>
      </w:r>
      <w:r w:rsidRPr="00740087">
        <w:rPr>
          <w:rFonts w:ascii="Times New Roman" w:eastAsia="Times New Roman" w:hAnsi="Times New Roman" w:cs="Times New Roman"/>
          <w:sz w:val="24"/>
          <w:szCs w:val="24"/>
          <w:lang w:eastAsia="it-IT"/>
        </w:rPr>
        <w:t xml:space="preserve"> schematica ha il pregio di sottolineare i dati portanti che trasformano una successione di immagini in un insieme dotato di una dimensione narrativa: </w:t>
      </w:r>
      <w:r w:rsidRPr="00740087">
        <w:rPr>
          <w:rFonts w:ascii="Times New Roman" w:eastAsia="Times New Roman" w:hAnsi="Times New Roman" w:cs="Times New Roman"/>
          <w:sz w:val="24"/>
          <w:szCs w:val="24"/>
          <w:highlight w:val="yellow"/>
          <w:lang w:eastAsia="it-IT"/>
        </w:rPr>
        <w:t>1) qualcosa succede: vi sono eventi che avvengono ed essi possono essere di vario tipo, intenzionali o accidentali, personali o collettivi, brevi o di lunga durata ecc. 2) succede a qualcuno o qualcuno la fa succedere: gli eventi coinvolgono o riguardano i personaggi, i quali, a loro volta, agiscono in un ambiente che li inquadra e li completa. 3) il succedere modifica la situazione strada facendo. Il susseguirsi degli eventi produce delle trasformazioni, le quali modificano lo stato delle cose di partenza, alterando gli equilibri.</w:t>
      </w:r>
    </w:p>
    <w:p w:rsidR="00C667FD" w:rsidRPr="00740087" w:rsidRDefault="00C667FD" w:rsidP="00C667FD">
      <w:pPr>
        <w:jc w:val="both"/>
        <w:rPr>
          <w:rFonts w:ascii="Times New Roman" w:eastAsia="Times New Roman" w:hAnsi="Times New Roman" w:cs="Times New Roman"/>
          <w:sz w:val="24"/>
          <w:szCs w:val="24"/>
          <w:lang w:eastAsia="it-IT"/>
        </w:rPr>
      </w:pPr>
      <w:r w:rsidRPr="00740087">
        <w:rPr>
          <w:rFonts w:ascii="Times New Roman" w:eastAsia="Times New Roman" w:hAnsi="Times New Roman" w:cs="Times New Roman"/>
          <w:sz w:val="24"/>
          <w:szCs w:val="24"/>
          <w:lang w:eastAsia="it-IT"/>
        </w:rPr>
        <w:t xml:space="preserve">Ci occuperemo anche di come il personaggio possa essere studiato dal punto di vista </w:t>
      </w:r>
      <w:r w:rsidRPr="00740087">
        <w:rPr>
          <w:rFonts w:ascii="Times New Roman" w:eastAsia="Times New Roman" w:hAnsi="Times New Roman" w:cs="Times New Roman"/>
          <w:sz w:val="24"/>
          <w:szCs w:val="24"/>
          <w:highlight w:val="yellow"/>
          <w:lang w:eastAsia="it-IT"/>
        </w:rPr>
        <w:t>teorico</w:t>
      </w:r>
      <w:r w:rsidRPr="00740087">
        <w:rPr>
          <w:rFonts w:ascii="Times New Roman" w:eastAsia="Times New Roman" w:hAnsi="Times New Roman" w:cs="Times New Roman"/>
          <w:sz w:val="24"/>
          <w:szCs w:val="24"/>
          <w:lang w:eastAsia="it-IT"/>
        </w:rPr>
        <w:t>, di come esso vada costruito all</w:t>
      </w:r>
      <w:r>
        <w:rPr>
          <w:rFonts w:ascii="Times New Roman" w:eastAsia="Times New Roman" w:hAnsi="Times New Roman" w:cs="Times New Roman"/>
          <w:sz w:val="24"/>
          <w:szCs w:val="24"/>
          <w:lang w:eastAsia="it-IT"/>
        </w:rPr>
        <w:t>’</w:t>
      </w:r>
      <w:r w:rsidRPr="00740087">
        <w:rPr>
          <w:rFonts w:ascii="Times New Roman" w:eastAsia="Times New Roman" w:hAnsi="Times New Roman" w:cs="Times New Roman"/>
          <w:sz w:val="24"/>
          <w:szCs w:val="24"/>
          <w:lang w:eastAsia="it-IT"/>
        </w:rPr>
        <w:t xml:space="preserve">interno di un plot. Ora ci limitiamo a qualche osservazione generale. </w:t>
      </w:r>
      <w:r w:rsidRPr="00740087">
        <w:rPr>
          <w:rFonts w:ascii="Times New Roman" w:eastAsia="Times New Roman" w:hAnsi="Times New Roman" w:cs="Times New Roman"/>
          <w:sz w:val="24"/>
          <w:szCs w:val="24"/>
          <w:highlight w:val="yellow"/>
          <w:lang w:eastAsia="it-IT"/>
        </w:rPr>
        <w:t xml:space="preserve">Nel cinema narrativo classico la narrazione ruota intorno alla definizione estremamente precisa e minuziosa del personaggio principale e dei personaggi secondari. Il personaggio deve avere una dimensione psicologica perfettamente definita, deve essere dotato di uno scopo che muova la sua azione, deve incontrare nel proprio percorso vari ostacoli che gi rendano arduo il perseguimento dello scopo. Da questa prospettiva il modo in cui la narrazione cinematografica classica si costruisce a partire dal </w:t>
      </w:r>
      <w:r>
        <w:rPr>
          <w:rFonts w:ascii="Times New Roman" w:eastAsia="Times New Roman" w:hAnsi="Times New Roman" w:cs="Times New Roman"/>
          <w:sz w:val="24"/>
          <w:szCs w:val="24"/>
          <w:highlight w:val="yellow"/>
          <w:lang w:eastAsia="it-IT"/>
        </w:rPr>
        <w:t>percorso di un personaggio non è</w:t>
      </w:r>
      <w:r w:rsidRPr="00740087">
        <w:rPr>
          <w:rFonts w:ascii="Times New Roman" w:eastAsia="Times New Roman" w:hAnsi="Times New Roman" w:cs="Times New Roman"/>
          <w:sz w:val="24"/>
          <w:szCs w:val="24"/>
          <w:highlight w:val="yellow"/>
          <w:lang w:eastAsia="it-IT"/>
        </w:rPr>
        <w:t xml:space="preserve"> altro che un aggiornamento del modo in cui quasi tutte le tradizioni narrative (dai miti alle fiabe, ai racconti </w:t>
      </w:r>
      <w:proofErr w:type="spellStart"/>
      <w:r w:rsidRPr="00740087">
        <w:rPr>
          <w:rFonts w:ascii="Times New Roman" w:eastAsia="Times New Roman" w:hAnsi="Times New Roman" w:cs="Times New Roman"/>
          <w:sz w:val="24"/>
          <w:szCs w:val="24"/>
          <w:highlight w:val="yellow"/>
          <w:lang w:eastAsia="it-IT"/>
        </w:rPr>
        <w:t>folklorici</w:t>
      </w:r>
      <w:proofErr w:type="spellEnd"/>
      <w:r w:rsidRPr="00740087">
        <w:rPr>
          <w:rFonts w:ascii="Times New Roman" w:eastAsia="Times New Roman" w:hAnsi="Times New Roman" w:cs="Times New Roman"/>
          <w:sz w:val="24"/>
          <w:szCs w:val="24"/>
          <w:highlight w:val="yellow"/>
          <w:lang w:eastAsia="it-IT"/>
        </w:rPr>
        <w:t>) hanno per protagonista un eroe.</w:t>
      </w:r>
      <w:r w:rsidRPr="00740087">
        <w:rPr>
          <w:rFonts w:ascii="Times New Roman" w:eastAsia="Times New Roman" w:hAnsi="Times New Roman" w:cs="Times New Roman"/>
          <w:sz w:val="24"/>
          <w:szCs w:val="24"/>
          <w:lang w:eastAsia="it-IT"/>
        </w:rPr>
        <w:t xml:space="preserve"> A tale riguardo infatti non sono mancati studiosi che hanno tentato di fornire indicazioni sui corretti modi di scrittura di una sceneggiatura proprio a partire dall</w:t>
      </w:r>
      <w:r>
        <w:rPr>
          <w:rFonts w:ascii="Times New Roman" w:eastAsia="Times New Roman" w:hAnsi="Times New Roman" w:cs="Times New Roman"/>
          <w:sz w:val="24"/>
          <w:szCs w:val="24"/>
          <w:lang w:eastAsia="it-IT"/>
        </w:rPr>
        <w:t>’</w:t>
      </w:r>
      <w:r w:rsidRPr="00740087">
        <w:rPr>
          <w:rFonts w:ascii="Times New Roman" w:eastAsia="Times New Roman" w:hAnsi="Times New Roman" w:cs="Times New Roman"/>
          <w:sz w:val="24"/>
          <w:szCs w:val="24"/>
          <w:lang w:eastAsia="it-IT"/>
        </w:rPr>
        <w:t>analisi strutturale delle narrazioni mitiche (vedi </w:t>
      </w:r>
      <w:r w:rsidRPr="00C667FD">
        <w:rPr>
          <w:rFonts w:ascii="Times New Roman" w:eastAsia="Times New Roman" w:hAnsi="Times New Roman" w:cs="Times New Roman"/>
          <w:sz w:val="24"/>
          <w:szCs w:val="24"/>
          <w:u w:val="single"/>
          <w:lang w:eastAsia="it-IT"/>
        </w:rPr>
        <w:t>Il viaggio dell’eroe</w:t>
      </w:r>
      <w:r w:rsidRPr="00740087">
        <w:rPr>
          <w:rFonts w:ascii="Times New Roman" w:eastAsia="Times New Roman" w:hAnsi="Times New Roman" w:cs="Times New Roman"/>
          <w:sz w:val="24"/>
          <w:szCs w:val="24"/>
          <w:lang w:eastAsia="it-IT"/>
        </w:rPr>
        <w:t>).</w:t>
      </w:r>
    </w:p>
    <w:p w:rsidR="00C667FD" w:rsidRPr="00740087" w:rsidRDefault="00C667FD" w:rsidP="00C667FD">
      <w:pPr>
        <w:jc w:val="both"/>
        <w:rPr>
          <w:rFonts w:ascii="Times New Roman" w:eastAsia="Times New Roman" w:hAnsi="Times New Roman" w:cs="Times New Roman"/>
          <w:sz w:val="24"/>
          <w:szCs w:val="24"/>
          <w:lang w:eastAsia="it-IT"/>
        </w:rPr>
      </w:pPr>
      <w:r w:rsidRPr="00740087">
        <w:rPr>
          <w:rFonts w:ascii="Times New Roman" w:eastAsia="Times New Roman" w:hAnsi="Times New Roman" w:cs="Times New Roman"/>
          <w:sz w:val="24"/>
          <w:szCs w:val="24"/>
          <w:lang w:eastAsia="it-IT"/>
        </w:rPr>
        <w:t>Mentre nel romanzo i personaggi possono essere descritti sia internamente, sia esternamente, al cinema l</w:t>
      </w:r>
      <w:r>
        <w:rPr>
          <w:rFonts w:ascii="Times New Roman" w:eastAsia="Times New Roman" w:hAnsi="Times New Roman" w:cs="Times New Roman"/>
          <w:sz w:val="24"/>
          <w:szCs w:val="24"/>
          <w:lang w:eastAsia="it-IT"/>
        </w:rPr>
        <w:t>’</w:t>
      </w:r>
      <w:r w:rsidRPr="00740087">
        <w:rPr>
          <w:rFonts w:ascii="Times New Roman" w:eastAsia="Times New Roman" w:hAnsi="Times New Roman" w:cs="Times New Roman"/>
          <w:sz w:val="24"/>
          <w:szCs w:val="24"/>
          <w:lang w:eastAsia="it-IT"/>
        </w:rPr>
        <w:t xml:space="preserve">interiorità psicologica deve assumere una dimensione visiva, cioè concretamente percepibile anche quando riferita al piano mentale del personaggio stesso. Questo é il motivo per cui </w:t>
      </w:r>
      <w:r w:rsidRPr="00740087">
        <w:rPr>
          <w:rFonts w:ascii="Times New Roman" w:eastAsia="Times New Roman" w:hAnsi="Times New Roman" w:cs="Times New Roman"/>
          <w:sz w:val="24"/>
          <w:szCs w:val="24"/>
          <w:highlight w:val="yellow"/>
          <w:lang w:eastAsia="it-IT"/>
        </w:rPr>
        <w:t>la definizione del personaggio cinematografico deve per forza passare attraverso la descrizione della sua azione, dal tipo dialogo in cui è coinvolto, dal luogo in cui si trova ad agire</w:t>
      </w:r>
      <w:r w:rsidRPr="00740087">
        <w:rPr>
          <w:rFonts w:ascii="Times New Roman" w:eastAsia="Times New Roman" w:hAnsi="Times New Roman" w:cs="Times New Roman"/>
          <w:sz w:val="24"/>
          <w:szCs w:val="24"/>
          <w:lang w:eastAsia="it-IT"/>
        </w:rPr>
        <w:t>.</w:t>
      </w:r>
    </w:p>
    <w:p w:rsidR="00C667FD" w:rsidRPr="00740087" w:rsidRDefault="00C667FD" w:rsidP="00C667FD">
      <w:pPr>
        <w:jc w:val="both"/>
        <w:rPr>
          <w:rFonts w:ascii="Times New Roman" w:eastAsia="Times New Roman" w:hAnsi="Times New Roman" w:cs="Times New Roman"/>
          <w:sz w:val="24"/>
          <w:szCs w:val="24"/>
          <w:lang w:eastAsia="it-IT"/>
        </w:rPr>
      </w:pPr>
      <w:r w:rsidRPr="00740087">
        <w:rPr>
          <w:rFonts w:ascii="Times New Roman" w:eastAsia="Times New Roman" w:hAnsi="Times New Roman" w:cs="Times New Roman"/>
          <w:sz w:val="24"/>
          <w:szCs w:val="24"/>
          <w:lang w:eastAsia="it-IT"/>
        </w:rPr>
        <w:t xml:space="preserve">Inoltre alcuni </w:t>
      </w:r>
      <w:r w:rsidRPr="00740087">
        <w:rPr>
          <w:rFonts w:ascii="Times New Roman" w:eastAsia="Times New Roman" w:hAnsi="Times New Roman" w:cs="Times New Roman"/>
          <w:sz w:val="24"/>
          <w:szCs w:val="24"/>
          <w:highlight w:val="yellow"/>
          <w:lang w:eastAsia="it-IT"/>
        </w:rPr>
        <w:t>elementi propriamente filmici contribuiscono in modo essenziale alla definizione del rapporto tra personaggio, dialogo, ambiente e azione</w:t>
      </w:r>
      <w:r w:rsidRPr="00740087">
        <w:rPr>
          <w:rFonts w:ascii="Times New Roman" w:eastAsia="Times New Roman" w:hAnsi="Times New Roman" w:cs="Times New Roman"/>
          <w:sz w:val="24"/>
          <w:szCs w:val="24"/>
          <w:lang w:eastAsia="it-IT"/>
        </w:rPr>
        <w:t>. La macchina da presa si può concentrare su certi aspetti del comportamento enfatizzandone la portata (come capita con l</w:t>
      </w:r>
      <w:r>
        <w:rPr>
          <w:rFonts w:ascii="Times New Roman" w:eastAsia="Times New Roman" w:hAnsi="Times New Roman" w:cs="Times New Roman"/>
          <w:sz w:val="24"/>
          <w:szCs w:val="24"/>
          <w:lang w:eastAsia="it-IT"/>
        </w:rPr>
        <w:t>’</w:t>
      </w:r>
      <w:r w:rsidRPr="00740087">
        <w:rPr>
          <w:rFonts w:ascii="Times New Roman" w:eastAsia="Times New Roman" w:hAnsi="Times New Roman" w:cs="Times New Roman"/>
          <w:sz w:val="24"/>
          <w:szCs w:val="24"/>
          <w:lang w:eastAsia="it-IT"/>
        </w:rPr>
        <w:t>utilizzo dei primi e primissimi piani per dare rilievo a una espressione facciale o a gesti specifici). Il personaggio può essere mostrato a varie distanze dalla macchina da presa variando in questo modo il tipo di rapporto che si può instaurare tra l</w:t>
      </w:r>
      <w:r>
        <w:rPr>
          <w:rFonts w:ascii="Times New Roman" w:eastAsia="Times New Roman" w:hAnsi="Times New Roman" w:cs="Times New Roman"/>
          <w:sz w:val="24"/>
          <w:szCs w:val="24"/>
          <w:lang w:eastAsia="it-IT"/>
        </w:rPr>
        <w:t>’</w:t>
      </w:r>
      <w:r w:rsidRPr="00740087">
        <w:rPr>
          <w:rFonts w:ascii="Times New Roman" w:eastAsia="Times New Roman" w:hAnsi="Times New Roman" w:cs="Times New Roman"/>
          <w:sz w:val="24"/>
          <w:szCs w:val="24"/>
          <w:lang w:eastAsia="it-IT"/>
        </w:rPr>
        <w:t>insieme della realtà ripresa e l</w:t>
      </w:r>
      <w:r>
        <w:rPr>
          <w:rFonts w:ascii="Times New Roman" w:eastAsia="Times New Roman" w:hAnsi="Times New Roman" w:cs="Times New Roman"/>
          <w:sz w:val="24"/>
          <w:szCs w:val="24"/>
          <w:lang w:eastAsia="it-IT"/>
        </w:rPr>
        <w:t>’</w:t>
      </w:r>
      <w:r w:rsidRPr="00740087">
        <w:rPr>
          <w:rFonts w:ascii="Times New Roman" w:eastAsia="Times New Roman" w:hAnsi="Times New Roman" w:cs="Times New Roman"/>
          <w:sz w:val="24"/>
          <w:szCs w:val="24"/>
          <w:lang w:eastAsia="it-IT"/>
        </w:rPr>
        <w:t>azione del protagonista dell</w:t>
      </w:r>
      <w:r>
        <w:rPr>
          <w:rFonts w:ascii="Times New Roman" w:eastAsia="Times New Roman" w:hAnsi="Times New Roman" w:cs="Times New Roman"/>
          <w:sz w:val="24"/>
          <w:szCs w:val="24"/>
          <w:lang w:eastAsia="it-IT"/>
        </w:rPr>
        <w:t>’</w:t>
      </w:r>
      <w:r w:rsidRPr="00740087">
        <w:rPr>
          <w:rFonts w:ascii="Times New Roman" w:eastAsia="Times New Roman" w:hAnsi="Times New Roman" w:cs="Times New Roman"/>
          <w:sz w:val="24"/>
          <w:szCs w:val="24"/>
          <w:lang w:eastAsia="it-IT"/>
        </w:rPr>
        <w:t>azione. Inoltre il montaggio può contribuire in modo sostanziale a definire la riconoscibilità e la specificità di un personaggio (si pensi a come l</w:t>
      </w:r>
      <w:r>
        <w:rPr>
          <w:rFonts w:ascii="Times New Roman" w:eastAsia="Times New Roman" w:hAnsi="Times New Roman" w:cs="Times New Roman"/>
          <w:sz w:val="24"/>
          <w:szCs w:val="24"/>
          <w:lang w:eastAsia="it-IT"/>
        </w:rPr>
        <w:t>’</w:t>
      </w:r>
      <w:r w:rsidRPr="00740087">
        <w:rPr>
          <w:rFonts w:ascii="Times New Roman" w:eastAsia="Times New Roman" w:hAnsi="Times New Roman" w:cs="Times New Roman"/>
          <w:sz w:val="24"/>
          <w:szCs w:val="24"/>
          <w:lang w:eastAsia="it-IT"/>
        </w:rPr>
        <w:t>alternanza delle inquadrature influisca nella creazione di un</w:t>
      </w:r>
      <w:r>
        <w:rPr>
          <w:rFonts w:ascii="Times New Roman" w:eastAsia="Times New Roman" w:hAnsi="Times New Roman" w:cs="Times New Roman"/>
          <w:sz w:val="24"/>
          <w:szCs w:val="24"/>
          <w:lang w:eastAsia="it-IT"/>
        </w:rPr>
        <w:t>’</w:t>
      </w:r>
      <w:r w:rsidRPr="00740087">
        <w:rPr>
          <w:rFonts w:ascii="Times New Roman" w:eastAsia="Times New Roman" w:hAnsi="Times New Roman" w:cs="Times New Roman"/>
          <w:sz w:val="24"/>
          <w:szCs w:val="24"/>
          <w:lang w:eastAsia="it-IT"/>
        </w:rPr>
        <w:t>immagine coerente del protagonista di un film).</w:t>
      </w:r>
    </w:p>
    <w:p w:rsidR="00C667FD" w:rsidRDefault="00C667FD" w:rsidP="00C667FD">
      <w:pPr>
        <w:jc w:val="both"/>
        <w:rPr>
          <w:rFonts w:ascii="Times New Roman" w:eastAsia="Times New Roman" w:hAnsi="Times New Roman" w:cs="Times New Roman"/>
          <w:color w:val="FF0000"/>
          <w:sz w:val="24"/>
          <w:szCs w:val="24"/>
          <w:lang w:eastAsia="it-IT"/>
        </w:rPr>
      </w:pPr>
    </w:p>
    <w:p w:rsidR="00C667FD" w:rsidRPr="00C667FD" w:rsidRDefault="00C667FD" w:rsidP="00C667FD">
      <w:pPr>
        <w:jc w:val="both"/>
        <w:rPr>
          <w:rFonts w:ascii="Times New Roman" w:eastAsia="Times New Roman" w:hAnsi="Times New Roman" w:cs="Times New Roman"/>
          <w:b/>
          <w:color w:val="FF0000"/>
          <w:sz w:val="24"/>
          <w:szCs w:val="24"/>
          <w:lang w:eastAsia="it-IT"/>
        </w:rPr>
      </w:pPr>
      <w:r w:rsidRPr="00C667FD">
        <w:rPr>
          <w:rFonts w:ascii="Times New Roman" w:eastAsia="Times New Roman" w:hAnsi="Times New Roman" w:cs="Times New Roman"/>
          <w:b/>
          <w:color w:val="FF0000"/>
          <w:sz w:val="24"/>
          <w:szCs w:val="24"/>
          <w:lang w:eastAsia="it-IT"/>
        </w:rPr>
        <w:lastRenderedPageBreak/>
        <w:t>Il viaggio dell’eroe</w:t>
      </w:r>
    </w:p>
    <w:p w:rsidR="00C667FD" w:rsidRPr="00740087" w:rsidRDefault="00C667FD" w:rsidP="00C667FD">
      <w:pPr>
        <w:jc w:val="both"/>
        <w:rPr>
          <w:rFonts w:ascii="Times New Roman" w:eastAsia="Times New Roman" w:hAnsi="Times New Roman" w:cs="Times New Roman"/>
          <w:sz w:val="24"/>
          <w:szCs w:val="24"/>
          <w:lang w:eastAsia="it-IT"/>
        </w:rPr>
      </w:pPr>
      <w:r w:rsidRPr="00740087">
        <w:rPr>
          <w:rFonts w:ascii="Times New Roman" w:eastAsia="Times New Roman" w:hAnsi="Times New Roman" w:cs="Times New Roman"/>
          <w:sz w:val="24"/>
          <w:szCs w:val="24"/>
          <w:lang w:eastAsia="it-IT"/>
        </w:rPr>
        <w:t xml:space="preserve">Generi come </w:t>
      </w:r>
      <w:r w:rsidRPr="00740087">
        <w:rPr>
          <w:rFonts w:ascii="Times New Roman" w:eastAsia="Times New Roman" w:hAnsi="Times New Roman" w:cs="Times New Roman"/>
          <w:sz w:val="24"/>
          <w:szCs w:val="24"/>
          <w:highlight w:val="yellow"/>
          <w:lang w:eastAsia="it-IT"/>
        </w:rPr>
        <w:t>il western, il melodramma, il noir forniscono schemi che costituiscono parte integrante della tradizione narrativa</w:t>
      </w:r>
      <w:r w:rsidRPr="00740087">
        <w:rPr>
          <w:rFonts w:ascii="Times New Roman" w:eastAsia="Times New Roman" w:hAnsi="Times New Roman" w:cs="Times New Roman"/>
          <w:sz w:val="24"/>
          <w:szCs w:val="24"/>
          <w:lang w:eastAsia="it-IT"/>
        </w:rPr>
        <w:t xml:space="preserve">. Attingendo a questa tradizione lo sceneggiatore può utilizzare storie dalla struttura fortemente condivisa. Joseph Campbell, nel suo libro </w:t>
      </w:r>
      <w:r w:rsidRPr="00740087">
        <w:rPr>
          <w:rFonts w:ascii="Times New Roman" w:eastAsia="Times New Roman" w:hAnsi="Times New Roman" w:cs="Times New Roman"/>
          <w:sz w:val="24"/>
          <w:szCs w:val="24"/>
          <w:highlight w:val="yellow"/>
          <w:lang w:eastAsia="it-IT"/>
        </w:rPr>
        <w:t>L</w:t>
      </w:r>
      <w:r>
        <w:rPr>
          <w:rFonts w:ascii="Times New Roman" w:eastAsia="Times New Roman" w:hAnsi="Times New Roman" w:cs="Times New Roman"/>
          <w:sz w:val="24"/>
          <w:szCs w:val="24"/>
          <w:highlight w:val="yellow"/>
          <w:lang w:eastAsia="it-IT"/>
        </w:rPr>
        <w:t>’</w:t>
      </w:r>
      <w:r w:rsidRPr="00740087">
        <w:rPr>
          <w:rFonts w:ascii="Times New Roman" w:eastAsia="Times New Roman" w:hAnsi="Times New Roman" w:cs="Times New Roman"/>
          <w:sz w:val="24"/>
          <w:szCs w:val="24"/>
          <w:highlight w:val="yellow"/>
          <w:lang w:eastAsia="it-IT"/>
        </w:rPr>
        <w:t>eroe dai mille volti</w:t>
      </w:r>
      <w:r w:rsidRPr="00740087">
        <w:rPr>
          <w:rFonts w:ascii="Times New Roman" w:eastAsia="Times New Roman" w:hAnsi="Times New Roman" w:cs="Times New Roman"/>
          <w:sz w:val="24"/>
          <w:szCs w:val="24"/>
          <w:lang w:eastAsia="it-IT"/>
        </w:rPr>
        <w:t>, del 1968, è stato uno dei primi a comprendere l</w:t>
      </w:r>
      <w:r>
        <w:rPr>
          <w:rFonts w:ascii="Times New Roman" w:eastAsia="Times New Roman" w:hAnsi="Times New Roman" w:cs="Times New Roman"/>
          <w:sz w:val="24"/>
          <w:szCs w:val="24"/>
          <w:lang w:eastAsia="it-IT"/>
        </w:rPr>
        <w:t>’</w:t>
      </w:r>
      <w:r w:rsidRPr="00740087">
        <w:rPr>
          <w:rFonts w:ascii="Times New Roman" w:eastAsia="Times New Roman" w:hAnsi="Times New Roman" w:cs="Times New Roman"/>
          <w:sz w:val="24"/>
          <w:szCs w:val="24"/>
          <w:lang w:eastAsia="it-IT"/>
        </w:rPr>
        <w:t xml:space="preserve">importanza dei miti ancestrali nella costruzione delle </w:t>
      </w:r>
      <w:proofErr w:type="spellStart"/>
      <w:r w:rsidRPr="00740087">
        <w:rPr>
          <w:rFonts w:ascii="Times New Roman" w:eastAsia="Times New Roman" w:hAnsi="Times New Roman" w:cs="Times New Roman"/>
          <w:sz w:val="24"/>
          <w:szCs w:val="24"/>
          <w:lang w:eastAsia="it-IT"/>
        </w:rPr>
        <w:t>fabulae</w:t>
      </w:r>
      <w:proofErr w:type="spellEnd"/>
      <w:r w:rsidRPr="00740087">
        <w:rPr>
          <w:rFonts w:ascii="Times New Roman" w:eastAsia="Times New Roman" w:hAnsi="Times New Roman" w:cs="Times New Roman"/>
          <w:sz w:val="24"/>
          <w:szCs w:val="24"/>
          <w:lang w:eastAsia="it-IT"/>
        </w:rPr>
        <w:t xml:space="preserve"> moderne. Secondo Campbell, </w:t>
      </w:r>
      <w:r w:rsidRPr="00740087">
        <w:rPr>
          <w:rFonts w:ascii="Times New Roman" w:eastAsia="Times New Roman" w:hAnsi="Times New Roman" w:cs="Times New Roman"/>
          <w:sz w:val="24"/>
          <w:szCs w:val="24"/>
          <w:highlight w:val="yellow"/>
          <w:lang w:eastAsia="it-IT"/>
        </w:rPr>
        <w:t>il tema del viaggio iniziatico dell</w:t>
      </w:r>
      <w:r>
        <w:rPr>
          <w:rFonts w:ascii="Times New Roman" w:eastAsia="Times New Roman" w:hAnsi="Times New Roman" w:cs="Times New Roman"/>
          <w:sz w:val="24"/>
          <w:szCs w:val="24"/>
          <w:highlight w:val="yellow"/>
          <w:lang w:eastAsia="it-IT"/>
        </w:rPr>
        <w:t>’</w:t>
      </w:r>
      <w:r w:rsidRPr="00740087">
        <w:rPr>
          <w:rFonts w:ascii="Times New Roman" w:eastAsia="Times New Roman" w:hAnsi="Times New Roman" w:cs="Times New Roman"/>
          <w:sz w:val="24"/>
          <w:szCs w:val="24"/>
          <w:highlight w:val="yellow"/>
          <w:lang w:eastAsia="it-IT"/>
        </w:rPr>
        <w:t>eroe è universale e atemporale</w:t>
      </w:r>
      <w:r w:rsidRPr="00740087">
        <w:rPr>
          <w:rFonts w:ascii="Times New Roman" w:eastAsia="Times New Roman" w:hAnsi="Times New Roman" w:cs="Times New Roman"/>
          <w:sz w:val="24"/>
          <w:szCs w:val="24"/>
          <w:lang w:eastAsia="it-IT"/>
        </w:rPr>
        <w:t>. Chiamato fuori dal suo clan, esiliato, rifiutato dalla famiglia o dalla sua nazione, l</w:t>
      </w:r>
      <w:r>
        <w:rPr>
          <w:rFonts w:ascii="Times New Roman" w:eastAsia="Times New Roman" w:hAnsi="Times New Roman" w:cs="Times New Roman"/>
          <w:sz w:val="24"/>
          <w:szCs w:val="24"/>
          <w:lang w:eastAsia="it-IT"/>
        </w:rPr>
        <w:t>’</w:t>
      </w:r>
      <w:r w:rsidRPr="00740087">
        <w:rPr>
          <w:rFonts w:ascii="Times New Roman" w:eastAsia="Times New Roman" w:hAnsi="Times New Roman" w:cs="Times New Roman"/>
          <w:sz w:val="24"/>
          <w:szCs w:val="24"/>
          <w:lang w:eastAsia="it-IT"/>
        </w:rPr>
        <w:t xml:space="preserve">eroe parte alla ricerca della conoscenza, che riporterà in seno alla propria comunità dopo varie peripezie. Nel 1993, Christopher </w:t>
      </w:r>
      <w:proofErr w:type="spellStart"/>
      <w:r w:rsidRPr="00740087">
        <w:rPr>
          <w:rFonts w:ascii="Times New Roman" w:eastAsia="Times New Roman" w:hAnsi="Times New Roman" w:cs="Times New Roman"/>
          <w:sz w:val="24"/>
          <w:szCs w:val="24"/>
          <w:lang w:eastAsia="it-IT"/>
        </w:rPr>
        <w:t>Vogler</w:t>
      </w:r>
      <w:proofErr w:type="spellEnd"/>
      <w:r w:rsidRPr="00740087">
        <w:rPr>
          <w:rFonts w:ascii="Times New Roman" w:eastAsia="Times New Roman" w:hAnsi="Times New Roman" w:cs="Times New Roman"/>
          <w:sz w:val="24"/>
          <w:szCs w:val="24"/>
          <w:lang w:eastAsia="it-IT"/>
        </w:rPr>
        <w:t xml:space="preserve"> pubblica un libro dal titolo </w:t>
      </w:r>
      <w:r w:rsidRPr="00740087">
        <w:rPr>
          <w:rFonts w:ascii="Times New Roman" w:eastAsia="Times New Roman" w:hAnsi="Times New Roman" w:cs="Times New Roman"/>
          <w:i/>
          <w:sz w:val="24"/>
          <w:szCs w:val="24"/>
          <w:lang w:eastAsia="it-IT"/>
        </w:rPr>
        <w:t xml:space="preserve">The </w:t>
      </w:r>
      <w:proofErr w:type="spellStart"/>
      <w:r w:rsidRPr="00740087">
        <w:rPr>
          <w:rFonts w:ascii="Times New Roman" w:eastAsia="Times New Roman" w:hAnsi="Times New Roman" w:cs="Times New Roman"/>
          <w:i/>
          <w:sz w:val="24"/>
          <w:szCs w:val="24"/>
          <w:lang w:eastAsia="it-IT"/>
        </w:rPr>
        <w:t>Writer</w:t>
      </w:r>
      <w:r>
        <w:rPr>
          <w:rFonts w:ascii="Times New Roman" w:eastAsia="Times New Roman" w:hAnsi="Times New Roman" w:cs="Times New Roman"/>
          <w:i/>
          <w:sz w:val="24"/>
          <w:szCs w:val="24"/>
          <w:lang w:eastAsia="it-IT"/>
        </w:rPr>
        <w:t>’</w:t>
      </w:r>
      <w:r w:rsidRPr="00740087">
        <w:rPr>
          <w:rFonts w:ascii="Times New Roman" w:eastAsia="Times New Roman" w:hAnsi="Times New Roman" w:cs="Times New Roman"/>
          <w:i/>
          <w:sz w:val="24"/>
          <w:szCs w:val="24"/>
          <w:lang w:eastAsia="it-IT"/>
        </w:rPr>
        <w:t>s</w:t>
      </w:r>
      <w:proofErr w:type="spellEnd"/>
      <w:r w:rsidRPr="00740087">
        <w:rPr>
          <w:rFonts w:ascii="Times New Roman" w:eastAsia="Times New Roman" w:hAnsi="Times New Roman" w:cs="Times New Roman"/>
          <w:i/>
          <w:sz w:val="24"/>
          <w:szCs w:val="24"/>
          <w:lang w:eastAsia="it-IT"/>
        </w:rPr>
        <w:t xml:space="preserve"> </w:t>
      </w:r>
      <w:proofErr w:type="spellStart"/>
      <w:r w:rsidRPr="00740087">
        <w:rPr>
          <w:rFonts w:ascii="Times New Roman" w:eastAsia="Times New Roman" w:hAnsi="Times New Roman" w:cs="Times New Roman"/>
          <w:i/>
          <w:sz w:val="24"/>
          <w:szCs w:val="24"/>
          <w:lang w:eastAsia="it-IT"/>
        </w:rPr>
        <w:t>Journey</w:t>
      </w:r>
      <w:proofErr w:type="spellEnd"/>
      <w:r w:rsidRPr="00740087">
        <w:rPr>
          <w:rFonts w:ascii="Times New Roman" w:eastAsia="Times New Roman" w:hAnsi="Times New Roman" w:cs="Times New Roman"/>
          <w:i/>
          <w:sz w:val="24"/>
          <w:szCs w:val="24"/>
          <w:lang w:eastAsia="it-IT"/>
        </w:rPr>
        <w:t xml:space="preserve">. </w:t>
      </w:r>
      <w:proofErr w:type="spellStart"/>
      <w:r w:rsidRPr="00740087">
        <w:rPr>
          <w:rFonts w:ascii="Times New Roman" w:eastAsia="Times New Roman" w:hAnsi="Times New Roman" w:cs="Times New Roman"/>
          <w:i/>
          <w:sz w:val="24"/>
          <w:szCs w:val="24"/>
          <w:lang w:eastAsia="it-IT"/>
        </w:rPr>
        <w:t>Mythical</w:t>
      </w:r>
      <w:proofErr w:type="spellEnd"/>
      <w:r w:rsidRPr="00740087">
        <w:rPr>
          <w:rFonts w:ascii="Times New Roman" w:eastAsia="Times New Roman" w:hAnsi="Times New Roman" w:cs="Times New Roman"/>
          <w:i/>
          <w:sz w:val="24"/>
          <w:szCs w:val="24"/>
          <w:lang w:eastAsia="it-IT"/>
        </w:rPr>
        <w:t xml:space="preserve"> </w:t>
      </w:r>
      <w:proofErr w:type="spellStart"/>
      <w:r w:rsidRPr="00740087">
        <w:rPr>
          <w:rFonts w:ascii="Times New Roman" w:eastAsia="Times New Roman" w:hAnsi="Times New Roman" w:cs="Times New Roman"/>
          <w:i/>
          <w:sz w:val="24"/>
          <w:szCs w:val="24"/>
          <w:lang w:eastAsia="it-IT"/>
        </w:rPr>
        <w:t>Structures</w:t>
      </w:r>
      <w:proofErr w:type="spellEnd"/>
      <w:r w:rsidRPr="00740087">
        <w:rPr>
          <w:rFonts w:ascii="Times New Roman" w:eastAsia="Times New Roman" w:hAnsi="Times New Roman" w:cs="Times New Roman"/>
          <w:i/>
          <w:sz w:val="24"/>
          <w:szCs w:val="24"/>
          <w:lang w:eastAsia="it-IT"/>
        </w:rPr>
        <w:t xml:space="preserve"> </w:t>
      </w:r>
      <w:proofErr w:type="spellStart"/>
      <w:r w:rsidRPr="00740087">
        <w:rPr>
          <w:rFonts w:ascii="Times New Roman" w:eastAsia="Times New Roman" w:hAnsi="Times New Roman" w:cs="Times New Roman"/>
          <w:i/>
          <w:sz w:val="24"/>
          <w:szCs w:val="24"/>
          <w:lang w:eastAsia="it-IT"/>
        </w:rPr>
        <w:t>for</w:t>
      </w:r>
      <w:proofErr w:type="spellEnd"/>
      <w:r w:rsidRPr="00740087">
        <w:rPr>
          <w:rFonts w:ascii="Times New Roman" w:eastAsia="Times New Roman" w:hAnsi="Times New Roman" w:cs="Times New Roman"/>
          <w:i/>
          <w:sz w:val="24"/>
          <w:szCs w:val="24"/>
          <w:lang w:eastAsia="it-IT"/>
        </w:rPr>
        <w:t xml:space="preserve"> </w:t>
      </w:r>
      <w:proofErr w:type="spellStart"/>
      <w:r w:rsidRPr="00740087">
        <w:rPr>
          <w:rFonts w:ascii="Times New Roman" w:eastAsia="Times New Roman" w:hAnsi="Times New Roman" w:cs="Times New Roman"/>
          <w:i/>
          <w:sz w:val="24"/>
          <w:szCs w:val="24"/>
          <w:lang w:eastAsia="it-IT"/>
        </w:rPr>
        <w:t>Storytellers</w:t>
      </w:r>
      <w:proofErr w:type="spellEnd"/>
      <w:r w:rsidRPr="00740087">
        <w:rPr>
          <w:rFonts w:ascii="Times New Roman" w:eastAsia="Times New Roman" w:hAnsi="Times New Roman" w:cs="Times New Roman"/>
          <w:i/>
          <w:sz w:val="24"/>
          <w:szCs w:val="24"/>
          <w:lang w:eastAsia="it-IT"/>
        </w:rPr>
        <w:t xml:space="preserve"> and </w:t>
      </w:r>
      <w:proofErr w:type="spellStart"/>
      <w:r w:rsidRPr="00740087">
        <w:rPr>
          <w:rFonts w:ascii="Times New Roman" w:eastAsia="Times New Roman" w:hAnsi="Times New Roman" w:cs="Times New Roman"/>
          <w:i/>
          <w:sz w:val="24"/>
          <w:szCs w:val="24"/>
          <w:lang w:eastAsia="it-IT"/>
        </w:rPr>
        <w:t>Screenwriters</w:t>
      </w:r>
      <w:proofErr w:type="spellEnd"/>
      <w:r w:rsidRPr="00740087">
        <w:rPr>
          <w:rFonts w:ascii="Times New Roman" w:eastAsia="Times New Roman" w:hAnsi="Times New Roman" w:cs="Times New Roman"/>
          <w:sz w:val="24"/>
          <w:szCs w:val="24"/>
          <w:lang w:eastAsia="it-IT"/>
        </w:rPr>
        <w:t xml:space="preserve">. </w:t>
      </w:r>
      <w:proofErr w:type="spellStart"/>
      <w:r w:rsidRPr="00740087">
        <w:rPr>
          <w:rFonts w:ascii="Times New Roman" w:eastAsia="Times New Roman" w:hAnsi="Times New Roman" w:cs="Times New Roman"/>
          <w:sz w:val="24"/>
          <w:szCs w:val="24"/>
          <w:lang w:eastAsia="it-IT"/>
        </w:rPr>
        <w:t>Vogler</w:t>
      </w:r>
      <w:proofErr w:type="spellEnd"/>
      <w:r w:rsidRPr="00740087">
        <w:rPr>
          <w:rFonts w:ascii="Times New Roman" w:eastAsia="Times New Roman" w:hAnsi="Times New Roman" w:cs="Times New Roman"/>
          <w:sz w:val="24"/>
          <w:szCs w:val="24"/>
          <w:lang w:eastAsia="it-IT"/>
        </w:rPr>
        <w:t xml:space="preserve"> propone una rilettura di </w:t>
      </w:r>
      <w:r w:rsidRPr="00740087">
        <w:rPr>
          <w:rFonts w:ascii="Times New Roman" w:eastAsia="Times New Roman" w:hAnsi="Times New Roman" w:cs="Times New Roman"/>
          <w:i/>
          <w:sz w:val="24"/>
          <w:szCs w:val="24"/>
          <w:lang w:eastAsia="it-IT"/>
        </w:rPr>
        <w:t>L</w:t>
      </w:r>
      <w:r>
        <w:rPr>
          <w:rFonts w:ascii="Times New Roman" w:eastAsia="Times New Roman" w:hAnsi="Times New Roman" w:cs="Times New Roman"/>
          <w:i/>
          <w:sz w:val="24"/>
          <w:szCs w:val="24"/>
          <w:lang w:eastAsia="it-IT"/>
        </w:rPr>
        <w:t>’</w:t>
      </w:r>
      <w:r w:rsidRPr="00740087">
        <w:rPr>
          <w:rFonts w:ascii="Times New Roman" w:eastAsia="Times New Roman" w:hAnsi="Times New Roman" w:cs="Times New Roman"/>
          <w:i/>
          <w:sz w:val="24"/>
          <w:szCs w:val="24"/>
          <w:lang w:eastAsia="it-IT"/>
        </w:rPr>
        <w:t>eroe dai mille volti</w:t>
      </w:r>
      <w:r w:rsidRPr="00740087">
        <w:rPr>
          <w:rFonts w:ascii="Times New Roman" w:eastAsia="Times New Roman" w:hAnsi="Times New Roman" w:cs="Times New Roman"/>
          <w:sz w:val="24"/>
          <w:szCs w:val="24"/>
          <w:lang w:eastAsia="it-IT"/>
        </w:rPr>
        <w:t xml:space="preserve"> analizzando le tappe del viaggio dell</w:t>
      </w:r>
      <w:r>
        <w:rPr>
          <w:rFonts w:ascii="Times New Roman" w:eastAsia="Times New Roman" w:hAnsi="Times New Roman" w:cs="Times New Roman"/>
          <w:sz w:val="24"/>
          <w:szCs w:val="24"/>
          <w:lang w:eastAsia="it-IT"/>
        </w:rPr>
        <w:t>’</w:t>
      </w:r>
      <w:r w:rsidRPr="00740087">
        <w:rPr>
          <w:rFonts w:ascii="Times New Roman" w:eastAsia="Times New Roman" w:hAnsi="Times New Roman" w:cs="Times New Roman"/>
          <w:sz w:val="24"/>
          <w:szCs w:val="24"/>
          <w:lang w:eastAsia="it-IT"/>
        </w:rPr>
        <w:t>eroe in funzione della scrittura attuale di una sceneggiatura. Le tappe superate dall</w:t>
      </w:r>
      <w:r>
        <w:rPr>
          <w:rFonts w:ascii="Times New Roman" w:eastAsia="Times New Roman" w:hAnsi="Times New Roman" w:cs="Times New Roman"/>
          <w:sz w:val="24"/>
          <w:szCs w:val="24"/>
          <w:lang w:eastAsia="it-IT"/>
        </w:rPr>
        <w:t>’</w:t>
      </w:r>
      <w:r w:rsidRPr="00740087">
        <w:rPr>
          <w:rFonts w:ascii="Times New Roman" w:eastAsia="Times New Roman" w:hAnsi="Times New Roman" w:cs="Times New Roman"/>
          <w:sz w:val="24"/>
          <w:szCs w:val="24"/>
          <w:lang w:eastAsia="it-IT"/>
        </w:rPr>
        <w:t xml:space="preserve">eroe di </w:t>
      </w:r>
      <w:proofErr w:type="spellStart"/>
      <w:r w:rsidRPr="00740087">
        <w:rPr>
          <w:rFonts w:ascii="Times New Roman" w:eastAsia="Times New Roman" w:hAnsi="Times New Roman" w:cs="Times New Roman"/>
          <w:sz w:val="24"/>
          <w:szCs w:val="24"/>
          <w:lang w:eastAsia="it-IT"/>
        </w:rPr>
        <w:t>Vogler</w:t>
      </w:r>
      <w:proofErr w:type="spellEnd"/>
      <w:r w:rsidRPr="00740087">
        <w:rPr>
          <w:rFonts w:ascii="Times New Roman" w:eastAsia="Times New Roman" w:hAnsi="Times New Roman" w:cs="Times New Roman"/>
          <w:sz w:val="24"/>
          <w:szCs w:val="24"/>
          <w:lang w:eastAsia="it-IT"/>
        </w:rPr>
        <w:t xml:space="preserve"> portano in luce la costruzione di un intreccio fondato sul conflitto, sul combattimento e l</w:t>
      </w:r>
      <w:r>
        <w:rPr>
          <w:rFonts w:ascii="Times New Roman" w:eastAsia="Times New Roman" w:hAnsi="Times New Roman" w:cs="Times New Roman"/>
          <w:sz w:val="24"/>
          <w:szCs w:val="24"/>
          <w:lang w:eastAsia="it-IT"/>
        </w:rPr>
        <w:t>’</w:t>
      </w:r>
      <w:r w:rsidRPr="00740087">
        <w:rPr>
          <w:rFonts w:ascii="Times New Roman" w:eastAsia="Times New Roman" w:hAnsi="Times New Roman" w:cs="Times New Roman"/>
          <w:sz w:val="24"/>
          <w:szCs w:val="24"/>
          <w:lang w:eastAsia="it-IT"/>
        </w:rPr>
        <w:t xml:space="preserve">ottenimento della vittoria. Le </w:t>
      </w:r>
      <w:r w:rsidRPr="00740087">
        <w:rPr>
          <w:rFonts w:ascii="Times New Roman" w:eastAsia="Times New Roman" w:hAnsi="Times New Roman" w:cs="Times New Roman"/>
          <w:sz w:val="24"/>
          <w:szCs w:val="24"/>
          <w:highlight w:val="yellow"/>
          <w:lang w:eastAsia="it-IT"/>
        </w:rPr>
        <w:t>dodici tappe</w:t>
      </w:r>
      <w:r w:rsidRPr="00740087">
        <w:rPr>
          <w:rFonts w:ascii="Times New Roman" w:eastAsia="Times New Roman" w:hAnsi="Times New Roman" w:cs="Times New Roman"/>
          <w:sz w:val="24"/>
          <w:szCs w:val="24"/>
          <w:lang w:eastAsia="it-IT"/>
        </w:rPr>
        <w:t xml:space="preserve"> scandite da </w:t>
      </w:r>
      <w:proofErr w:type="spellStart"/>
      <w:r w:rsidRPr="00740087">
        <w:rPr>
          <w:rFonts w:ascii="Times New Roman" w:eastAsia="Times New Roman" w:hAnsi="Times New Roman" w:cs="Times New Roman"/>
          <w:sz w:val="24"/>
          <w:szCs w:val="24"/>
          <w:lang w:eastAsia="it-IT"/>
        </w:rPr>
        <w:t>Vogler</w:t>
      </w:r>
      <w:proofErr w:type="spellEnd"/>
      <w:r w:rsidRPr="00740087">
        <w:rPr>
          <w:rFonts w:ascii="Times New Roman" w:eastAsia="Times New Roman" w:hAnsi="Times New Roman" w:cs="Times New Roman"/>
          <w:sz w:val="24"/>
          <w:szCs w:val="24"/>
          <w:lang w:eastAsia="it-IT"/>
        </w:rPr>
        <w:t xml:space="preserve"> sono spesso ripartite in tre atti secondo quella struttura ternaria che altri maestri della sceneggiatura non si stancano mai di raccomandare. Esse sono: </w:t>
      </w:r>
    </w:p>
    <w:p w:rsidR="00C667FD" w:rsidRPr="00740087" w:rsidRDefault="00C667FD" w:rsidP="00C667FD">
      <w:pPr>
        <w:jc w:val="both"/>
        <w:rPr>
          <w:rFonts w:ascii="Times New Roman" w:eastAsia="Times New Roman" w:hAnsi="Times New Roman" w:cs="Times New Roman"/>
          <w:sz w:val="24"/>
          <w:szCs w:val="24"/>
          <w:lang w:eastAsia="it-IT"/>
        </w:rPr>
      </w:pPr>
      <w:r w:rsidRPr="00740087">
        <w:rPr>
          <w:rFonts w:ascii="Times New Roman" w:eastAsia="Times New Roman" w:hAnsi="Times New Roman" w:cs="Times New Roman"/>
          <w:sz w:val="24"/>
          <w:szCs w:val="24"/>
          <w:lang w:eastAsia="it-IT"/>
        </w:rPr>
        <w:t>1) mondo ordinario</w:t>
      </w:r>
    </w:p>
    <w:p w:rsidR="00C667FD" w:rsidRPr="00740087" w:rsidRDefault="00C667FD" w:rsidP="00C667FD">
      <w:pPr>
        <w:jc w:val="both"/>
        <w:rPr>
          <w:rFonts w:ascii="Times New Roman" w:eastAsia="Times New Roman" w:hAnsi="Times New Roman" w:cs="Times New Roman"/>
          <w:sz w:val="24"/>
          <w:szCs w:val="24"/>
          <w:lang w:eastAsia="it-IT"/>
        </w:rPr>
      </w:pPr>
      <w:r w:rsidRPr="00740087">
        <w:rPr>
          <w:rFonts w:ascii="Times New Roman" w:eastAsia="Times New Roman" w:hAnsi="Times New Roman" w:cs="Times New Roman"/>
          <w:sz w:val="24"/>
          <w:szCs w:val="24"/>
          <w:lang w:eastAsia="it-IT"/>
        </w:rPr>
        <w:t>2) chiamata all</w:t>
      </w:r>
      <w:r>
        <w:rPr>
          <w:rFonts w:ascii="Times New Roman" w:eastAsia="Times New Roman" w:hAnsi="Times New Roman" w:cs="Times New Roman"/>
          <w:sz w:val="24"/>
          <w:szCs w:val="24"/>
          <w:lang w:eastAsia="it-IT"/>
        </w:rPr>
        <w:t>’</w:t>
      </w:r>
      <w:r w:rsidRPr="00740087">
        <w:rPr>
          <w:rFonts w:ascii="Times New Roman" w:eastAsia="Times New Roman" w:hAnsi="Times New Roman" w:cs="Times New Roman"/>
          <w:sz w:val="24"/>
          <w:szCs w:val="24"/>
          <w:lang w:eastAsia="it-IT"/>
        </w:rPr>
        <w:t>avventura</w:t>
      </w:r>
    </w:p>
    <w:p w:rsidR="00C667FD" w:rsidRPr="00740087" w:rsidRDefault="00C667FD" w:rsidP="00C667FD">
      <w:pPr>
        <w:jc w:val="both"/>
        <w:rPr>
          <w:rFonts w:ascii="Times New Roman" w:eastAsia="Times New Roman" w:hAnsi="Times New Roman" w:cs="Times New Roman"/>
          <w:sz w:val="24"/>
          <w:szCs w:val="24"/>
          <w:lang w:eastAsia="it-IT"/>
        </w:rPr>
      </w:pPr>
      <w:r w:rsidRPr="00740087">
        <w:rPr>
          <w:rFonts w:ascii="Times New Roman" w:eastAsia="Times New Roman" w:hAnsi="Times New Roman" w:cs="Times New Roman"/>
          <w:sz w:val="24"/>
          <w:szCs w:val="24"/>
          <w:lang w:eastAsia="it-IT"/>
        </w:rPr>
        <w:t>3) rifiuto della chiamata</w:t>
      </w:r>
    </w:p>
    <w:p w:rsidR="00C667FD" w:rsidRPr="00740087" w:rsidRDefault="00C667FD" w:rsidP="00C667FD">
      <w:pPr>
        <w:jc w:val="both"/>
        <w:rPr>
          <w:rFonts w:ascii="Times New Roman" w:eastAsia="Times New Roman" w:hAnsi="Times New Roman" w:cs="Times New Roman"/>
          <w:sz w:val="24"/>
          <w:szCs w:val="24"/>
          <w:lang w:eastAsia="it-IT"/>
        </w:rPr>
      </w:pPr>
      <w:r w:rsidRPr="00740087">
        <w:rPr>
          <w:rFonts w:ascii="Times New Roman" w:eastAsia="Times New Roman" w:hAnsi="Times New Roman" w:cs="Times New Roman"/>
          <w:sz w:val="24"/>
          <w:szCs w:val="24"/>
          <w:lang w:eastAsia="it-IT"/>
        </w:rPr>
        <w:t>4) incontro con l</w:t>
      </w:r>
      <w:r>
        <w:rPr>
          <w:rFonts w:ascii="Times New Roman" w:eastAsia="Times New Roman" w:hAnsi="Times New Roman" w:cs="Times New Roman"/>
          <w:sz w:val="24"/>
          <w:szCs w:val="24"/>
          <w:lang w:eastAsia="it-IT"/>
        </w:rPr>
        <w:t>’</w:t>
      </w:r>
      <w:r w:rsidRPr="00740087">
        <w:rPr>
          <w:rFonts w:ascii="Times New Roman" w:eastAsia="Times New Roman" w:hAnsi="Times New Roman" w:cs="Times New Roman"/>
          <w:sz w:val="24"/>
          <w:szCs w:val="24"/>
          <w:lang w:eastAsia="it-IT"/>
        </w:rPr>
        <w:t>amico, il mentore, la guida</w:t>
      </w:r>
    </w:p>
    <w:p w:rsidR="00C667FD" w:rsidRPr="00740087" w:rsidRDefault="00C667FD" w:rsidP="00C667FD">
      <w:pPr>
        <w:jc w:val="both"/>
        <w:rPr>
          <w:rFonts w:ascii="Times New Roman" w:eastAsia="Times New Roman" w:hAnsi="Times New Roman" w:cs="Times New Roman"/>
          <w:sz w:val="24"/>
          <w:szCs w:val="24"/>
          <w:lang w:eastAsia="it-IT"/>
        </w:rPr>
      </w:pPr>
      <w:r w:rsidRPr="00740087">
        <w:rPr>
          <w:rFonts w:ascii="Times New Roman" w:eastAsia="Times New Roman" w:hAnsi="Times New Roman" w:cs="Times New Roman"/>
          <w:sz w:val="24"/>
          <w:szCs w:val="24"/>
          <w:lang w:eastAsia="it-IT"/>
        </w:rPr>
        <w:t>5) superamento della prima soglia</w:t>
      </w:r>
    </w:p>
    <w:p w:rsidR="00C667FD" w:rsidRPr="00740087" w:rsidRDefault="00C667FD" w:rsidP="00C667FD">
      <w:pPr>
        <w:jc w:val="both"/>
        <w:rPr>
          <w:rFonts w:ascii="Times New Roman" w:eastAsia="Times New Roman" w:hAnsi="Times New Roman" w:cs="Times New Roman"/>
          <w:sz w:val="24"/>
          <w:szCs w:val="24"/>
          <w:lang w:eastAsia="it-IT"/>
        </w:rPr>
      </w:pPr>
      <w:r w:rsidRPr="00740087">
        <w:rPr>
          <w:rFonts w:ascii="Times New Roman" w:eastAsia="Times New Roman" w:hAnsi="Times New Roman" w:cs="Times New Roman"/>
          <w:sz w:val="24"/>
          <w:szCs w:val="24"/>
          <w:lang w:eastAsia="it-IT"/>
        </w:rPr>
        <w:t>6) incontro con gli alleati o con gli avversari</w:t>
      </w:r>
    </w:p>
    <w:p w:rsidR="00C667FD" w:rsidRPr="00740087" w:rsidRDefault="00C667FD" w:rsidP="00C667FD">
      <w:pPr>
        <w:jc w:val="both"/>
        <w:rPr>
          <w:rFonts w:ascii="Times New Roman" w:eastAsia="Times New Roman" w:hAnsi="Times New Roman" w:cs="Times New Roman"/>
          <w:sz w:val="24"/>
          <w:szCs w:val="24"/>
          <w:lang w:eastAsia="it-IT"/>
        </w:rPr>
      </w:pPr>
      <w:r w:rsidRPr="00740087">
        <w:rPr>
          <w:rFonts w:ascii="Times New Roman" w:eastAsia="Times New Roman" w:hAnsi="Times New Roman" w:cs="Times New Roman"/>
          <w:sz w:val="24"/>
          <w:szCs w:val="24"/>
          <w:lang w:eastAsia="it-IT"/>
        </w:rPr>
        <w:t>7) avvicinamento al cuore del paese straniero</w:t>
      </w:r>
    </w:p>
    <w:p w:rsidR="00C667FD" w:rsidRPr="00740087" w:rsidRDefault="00C667FD" w:rsidP="00C667FD">
      <w:pPr>
        <w:jc w:val="both"/>
        <w:rPr>
          <w:rFonts w:ascii="Times New Roman" w:eastAsia="Times New Roman" w:hAnsi="Times New Roman" w:cs="Times New Roman"/>
          <w:sz w:val="24"/>
          <w:szCs w:val="24"/>
          <w:lang w:eastAsia="it-IT"/>
        </w:rPr>
      </w:pPr>
      <w:r w:rsidRPr="00740087">
        <w:rPr>
          <w:rFonts w:ascii="Times New Roman" w:eastAsia="Times New Roman" w:hAnsi="Times New Roman" w:cs="Times New Roman"/>
          <w:sz w:val="24"/>
          <w:szCs w:val="24"/>
          <w:lang w:eastAsia="it-IT"/>
        </w:rPr>
        <w:t xml:space="preserve">8) prova </w:t>
      </w:r>
      <w:r>
        <w:rPr>
          <w:rFonts w:ascii="Times New Roman" w:eastAsia="Times New Roman" w:hAnsi="Times New Roman" w:cs="Times New Roman"/>
          <w:sz w:val="24"/>
          <w:szCs w:val="24"/>
          <w:lang w:eastAsia="it-IT"/>
        </w:rPr>
        <w:t>centrale</w:t>
      </w:r>
    </w:p>
    <w:p w:rsidR="00C667FD" w:rsidRPr="00740087" w:rsidRDefault="00C667FD" w:rsidP="00C667FD">
      <w:pPr>
        <w:jc w:val="both"/>
        <w:rPr>
          <w:rFonts w:ascii="Times New Roman" w:eastAsia="Times New Roman" w:hAnsi="Times New Roman" w:cs="Times New Roman"/>
          <w:sz w:val="24"/>
          <w:szCs w:val="24"/>
          <w:lang w:eastAsia="it-IT"/>
        </w:rPr>
      </w:pPr>
      <w:r w:rsidRPr="00740087">
        <w:rPr>
          <w:rFonts w:ascii="Times New Roman" w:eastAsia="Times New Roman" w:hAnsi="Times New Roman" w:cs="Times New Roman"/>
          <w:sz w:val="24"/>
          <w:szCs w:val="24"/>
          <w:lang w:eastAsia="it-IT"/>
        </w:rPr>
        <w:t>9) ricompensa</w:t>
      </w:r>
    </w:p>
    <w:p w:rsidR="00C667FD" w:rsidRPr="00740087" w:rsidRDefault="00C667FD" w:rsidP="00C667FD">
      <w:pPr>
        <w:jc w:val="both"/>
        <w:rPr>
          <w:rFonts w:ascii="Times New Roman" w:eastAsia="Times New Roman" w:hAnsi="Times New Roman" w:cs="Times New Roman"/>
          <w:sz w:val="24"/>
          <w:szCs w:val="24"/>
          <w:lang w:eastAsia="it-IT"/>
        </w:rPr>
      </w:pPr>
      <w:r w:rsidRPr="00740087">
        <w:rPr>
          <w:rFonts w:ascii="Times New Roman" w:eastAsia="Times New Roman" w:hAnsi="Times New Roman" w:cs="Times New Roman"/>
          <w:sz w:val="24"/>
          <w:szCs w:val="24"/>
          <w:lang w:eastAsia="it-IT"/>
        </w:rPr>
        <w:t>10) sulla via del ritorno</w:t>
      </w:r>
    </w:p>
    <w:p w:rsidR="00C667FD" w:rsidRPr="00740087" w:rsidRDefault="00C667FD" w:rsidP="00C667FD">
      <w:pPr>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11) resurrezione </w:t>
      </w:r>
    </w:p>
    <w:p w:rsidR="00C667FD" w:rsidRPr="00740087" w:rsidRDefault="00C667FD" w:rsidP="00C667FD">
      <w:pPr>
        <w:jc w:val="both"/>
        <w:rPr>
          <w:rFonts w:ascii="Times New Roman" w:eastAsia="Times New Roman" w:hAnsi="Times New Roman" w:cs="Times New Roman"/>
          <w:sz w:val="24"/>
          <w:szCs w:val="24"/>
          <w:lang w:eastAsia="it-IT"/>
        </w:rPr>
      </w:pPr>
      <w:r w:rsidRPr="00740087">
        <w:rPr>
          <w:rFonts w:ascii="Times New Roman" w:eastAsia="Times New Roman" w:hAnsi="Times New Roman" w:cs="Times New Roman"/>
          <w:sz w:val="24"/>
          <w:szCs w:val="24"/>
          <w:lang w:eastAsia="it-IT"/>
        </w:rPr>
        <w:t xml:space="preserve">12) il ritorno </w:t>
      </w:r>
      <w:r>
        <w:rPr>
          <w:rFonts w:ascii="Times New Roman" w:eastAsia="Times New Roman" w:hAnsi="Times New Roman" w:cs="Times New Roman"/>
          <w:sz w:val="24"/>
          <w:szCs w:val="24"/>
          <w:lang w:eastAsia="it-IT"/>
        </w:rPr>
        <w:t>con l’elisir</w:t>
      </w:r>
    </w:p>
    <w:p w:rsidR="00C667FD" w:rsidRDefault="00C667FD" w:rsidP="00C667FD">
      <w:pPr>
        <w:jc w:val="both"/>
        <w:rPr>
          <w:rFonts w:ascii="Times New Roman" w:eastAsia="Times New Roman" w:hAnsi="Times New Roman" w:cs="Times New Roman"/>
          <w:sz w:val="24"/>
          <w:szCs w:val="24"/>
          <w:lang w:eastAsia="it-IT"/>
        </w:rPr>
      </w:pPr>
      <w:r w:rsidRPr="00740087">
        <w:rPr>
          <w:rFonts w:ascii="Times New Roman" w:eastAsia="Times New Roman" w:hAnsi="Times New Roman" w:cs="Times New Roman"/>
          <w:sz w:val="24"/>
          <w:szCs w:val="24"/>
          <w:lang w:eastAsia="it-IT"/>
        </w:rPr>
        <w:t>Non tutti gli intrecci si adattano a questa struttura in dodici passaggi</w:t>
      </w:r>
      <w:r w:rsidRPr="00740087">
        <w:rPr>
          <w:rFonts w:ascii="Times New Roman" w:eastAsia="Times New Roman" w:hAnsi="Times New Roman" w:cs="Times New Roman"/>
          <w:sz w:val="24"/>
          <w:szCs w:val="24"/>
          <w:highlight w:val="yellow"/>
          <w:lang w:eastAsia="it-IT"/>
        </w:rPr>
        <w:t>. In molte storie alcune tappe mancano o sono modificate e variate a seconda delle esigenze. In linea di massima comunque è sorprendente scoprire attraverso l</w:t>
      </w:r>
      <w:r>
        <w:rPr>
          <w:rFonts w:ascii="Times New Roman" w:eastAsia="Times New Roman" w:hAnsi="Times New Roman" w:cs="Times New Roman"/>
          <w:sz w:val="24"/>
          <w:szCs w:val="24"/>
          <w:highlight w:val="yellow"/>
          <w:lang w:eastAsia="it-IT"/>
        </w:rPr>
        <w:t>’</w:t>
      </w:r>
      <w:r w:rsidRPr="00740087">
        <w:rPr>
          <w:rFonts w:ascii="Times New Roman" w:eastAsia="Times New Roman" w:hAnsi="Times New Roman" w:cs="Times New Roman"/>
          <w:sz w:val="24"/>
          <w:szCs w:val="24"/>
          <w:highlight w:val="yellow"/>
          <w:lang w:eastAsia="it-IT"/>
        </w:rPr>
        <w:t>analisi quanti film in realtà rispettino, almeno nelle loro linee generali, l</w:t>
      </w:r>
      <w:r>
        <w:rPr>
          <w:rFonts w:ascii="Times New Roman" w:eastAsia="Times New Roman" w:hAnsi="Times New Roman" w:cs="Times New Roman"/>
          <w:sz w:val="24"/>
          <w:szCs w:val="24"/>
          <w:highlight w:val="yellow"/>
          <w:lang w:eastAsia="it-IT"/>
        </w:rPr>
        <w:t>’</w:t>
      </w:r>
      <w:r w:rsidRPr="00740087">
        <w:rPr>
          <w:rFonts w:ascii="Times New Roman" w:eastAsia="Times New Roman" w:hAnsi="Times New Roman" w:cs="Times New Roman"/>
          <w:sz w:val="24"/>
          <w:szCs w:val="24"/>
          <w:highlight w:val="yellow"/>
          <w:lang w:eastAsia="it-IT"/>
        </w:rPr>
        <w:t xml:space="preserve">andamento di </w:t>
      </w:r>
      <w:proofErr w:type="spellStart"/>
      <w:r w:rsidRPr="00740087">
        <w:rPr>
          <w:rFonts w:ascii="Times New Roman" w:eastAsia="Times New Roman" w:hAnsi="Times New Roman" w:cs="Times New Roman"/>
          <w:sz w:val="24"/>
          <w:szCs w:val="24"/>
          <w:highlight w:val="yellow"/>
          <w:lang w:eastAsia="it-IT"/>
        </w:rPr>
        <w:t>Vogler</w:t>
      </w:r>
      <w:proofErr w:type="spellEnd"/>
      <w:r w:rsidRPr="00740087">
        <w:rPr>
          <w:rFonts w:ascii="Times New Roman" w:eastAsia="Times New Roman" w:hAnsi="Times New Roman" w:cs="Times New Roman"/>
          <w:sz w:val="24"/>
          <w:szCs w:val="24"/>
          <w:highlight w:val="yellow"/>
          <w:lang w:eastAsia="it-IT"/>
        </w:rPr>
        <w:t>.</w:t>
      </w:r>
      <w:r w:rsidRPr="00740087">
        <w:rPr>
          <w:rFonts w:ascii="Times New Roman" w:eastAsia="Times New Roman" w:hAnsi="Times New Roman" w:cs="Times New Roman"/>
          <w:sz w:val="24"/>
          <w:szCs w:val="24"/>
          <w:lang w:eastAsia="it-IT"/>
        </w:rPr>
        <w:t xml:space="preserve"> Una attenta considerazione del plot di film come </w:t>
      </w:r>
      <w:r w:rsidRPr="00740087">
        <w:rPr>
          <w:rFonts w:ascii="Times New Roman" w:eastAsia="Times New Roman" w:hAnsi="Times New Roman" w:cs="Times New Roman"/>
          <w:i/>
          <w:sz w:val="24"/>
          <w:szCs w:val="24"/>
          <w:lang w:eastAsia="it-IT"/>
        </w:rPr>
        <w:t>Guerre stellari</w:t>
      </w:r>
      <w:r w:rsidRPr="00740087">
        <w:rPr>
          <w:rFonts w:ascii="Times New Roman" w:eastAsia="Times New Roman" w:hAnsi="Times New Roman" w:cs="Times New Roman"/>
          <w:sz w:val="24"/>
          <w:szCs w:val="24"/>
          <w:lang w:eastAsia="it-IT"/>
        </w:rPr>
        <w:t xml:space="preserve">, </w:t>
      </w:r>
      <w:r w:rsidRPr="00740087">
        <w:rPr>
          <w:rFonts w:ascii="Times New Roman" w:eastAsia="Times New Roman" w:hAnsi="Times New Roman" w:cs="Times New Roman"/>
          <w:i/>
          <w:sz w:val="24"/>
          <w:szCs w:val="24"/>
          <w:lang w:eastAsia="it-IT"/>
        </w:rPr>
        <w:t>La leggenda del re pescatore</w:t>
      </w:r>
      <w:r w:rsidRPr="00740087">
        <w:rPr>
          <w:rFonts w:ascii="Times New Roman" w:eastAsia="Times New Roman" w:hAnsi="Times New Roman" w:cs="Times New Roman"/>
          <w:sz w:val="24"/>
          <w:szCs w:val="24"/>
          <w:lang w:eastAsia="it-IT"/>
        </w:rPr>
        <w:t xml:space="preserve">, </w:t>
      </w:r>
      <w:r w:rsidRPr="00740087">
        <w:rPr>
          <w:rFonts w:ascii="Times New Roman" w:eastAsia="Times New Roman" w:hAnsi="Times New Roman" w:cs="Times New Roman"/>
          <w:i/>
          <w:sz w:val="24"/>
          <w:szCs w:val="24"/>
          <w:lang w:eastAsia="it-IT"/>
        </w:rPr>
        <w:t>L</w:t>
      </w:r>
      <w:r>
        <w:rPr>
          <w:rFonts w:ascii="Times New Roman" w:eastAsia="Times New Roman" w:hAnsi="Times New Roman" w:cs="Times New Roman"/>
          <w:i/>
          <w:sz w:val="24"/>
          <w:szCs w:val="24"/>
          <w:lang w:eastAsia="it-IT"/>
        </w:rPr>
        <w:t>’</w:t>
      </w:r>
      <w:r w:rsidRPr="00740087">
        <w:rPr>
          <w:rFonts w:ascii="Times New Roman" w:eastAsia="Times New Roman" w:hAnsi="Times New Roman" w:cs="Times New Roman"/>
          <w:i/>
          <w:sz w:val="24"/>
          <w:szCs w:val="24"/>
          <w:lang w:eastAsia="it-IT"/>
        </w:rPr>
        <w:t>odio</w:t>
      </w:r>
      <w:r w:rsidRPr="00740087">
        <w:rPr>
          <w:rFonts w:ascii="Times New Roman" w:eastAsia="Times New Roman" w:hAnsi="Times New Roman" w:cs="Times New Roman"/>
          <w:sz w:val="24"/>
          <w:szCs w:val="24"/>
          <w:lang w:eastAsia="it-IT"/>
        </w:rPr>
        <w:t xml:space="preserve">, </w:t>
      </w:r>
      <w:r w:rsidRPr="00740087">
        <w:rPr>
          <w:rFonts w:ascii="Times New Roman" w:eastAsia="Times New Roman" w:hAnsi="Times New Roman" w:cs="Times New Roman"/>
          <w:i/>
          <w:sz w:val="24"/>
          <w:szCs w:val="24"/>
          <w:lang w:eastAsia="it-IT"/>
        </w:rPr>
        <w:t>La dea dell</w:t>
      </w:r>
      <w:r>
        <w:rPr>
          <w:rFonts w:ascii="Times New Roman" w:eastAsia="Times New Roman" w:hAnsi="Times New Roman" w:cs="Times New Roman"/>
          <w:i/>
          <w:sz w:val="24"/>
          <w:szCs w:val="24"/>
          <w:lang w:eastAsia="it-IT"/>
        </w:rPr>
        <w:t>’</w:t>
      </w:r>
      <w:r w:rsidRPr="00740087">
        <w:rPr>
          <w:rFonts w:ascii="Times New Roman" w:eastAsia="Times New Roman" w:hAnsi="Times New Roman" w:cs="Times New Roman"/>
          <w:i/>
          <w:sz w:val="24"/>
          <w:szCs w:val="24"/>
          <w:lang w:eastAsia="it-IT"/>
        </w:rPr>
        <w:t>amore</w:t>
      </w:r>
      <w:r w:rsidRPr="00740087">
        <w:rPr>
          <w:rFonts w:ascii="Times New Roman" w:eastAsia="Times New Roman" w:hAnsi="Times New Roman" w:cs="Times New Roman"/>
          <w:sz w:val="24"/>
          <w:szCs w:val="24"/>
          <w:lang w:eastAsia="it-IT"/>
        </w:rPr>
        <w:t xml:space="preserve">, </w:t>
      </w:r>
      <w:r w:rsidRPr="00740087">
        <w:rPr>
          <w:rFonts w:ascii="Times New Roman" w:eastAsia="Times New Roman" w:hAnsi="Times New Roman" w:cs="Times New Roman"/>
          <w:i/>
          <w:sz w:val="24"/>
          <w:szCs w:val="24"/>
          <w:lang w:eastAsia="it-IT"/>
        </w:rPr>
        <w:t>Balla coi lupi</w:t>
      </w:r>
      <w:r w:rsidRPr="00740087">
        <w:rPr>
          <w:rFonts w:ascii="Times New Roman" w:eastAsia="Times New Roman" w:hAnsi="Times New Roman" w:cs="Times New Roman"/>
          <w:sz w:val="24"/>
          <w:szCs w:val="24"/>
          <w:lang w:eastAsia="it-IT"/>
        </w:rPr>
        <w:t xml:space="preserve"> può confermare senza smentita l</w:t>
      </w:r>
      <w:r>
        <w:rPr>
          <w:rFonts w:ascii="Times New Roman" w:eastAsia="Times New Roman" w:hAnsi="Times New Roman" w:cs="Times New Roman"/>
          <w:sz w:val="24"/>
          <w:szCs w:val="24"/>
          <w:lang w:eastAsia="it-IT"/>
        </w:rPr>
        <w:t>’</w:t>
      </w:r>
      <w:r w:rsidRPr="00740087">
        <w:rPr>
          <w:rFonts w:ascii="Times New Roman" w:eastAsia="Times New Roman" w:hAnsi="Times New Roman" w:cs="Times New Roman"/>
          <w:sz w:val="24"/>
          <w:szCs w:val="24"/>
          <w:lang w:eastAsia="it-IT"/>
        </w:rPr>
        <w:t>attualità e la ricorrenza di queste costanti nel racconto cinematografico contemporaneo.</w:t>
      </w:r>
    </w:p>
    <w:p w:rsidR="00C667FD" w:rsidRDefault="00C667FD" w:rsidP="00C667FD">
      <w:pPr>
        <w:jc w:val="both"/>
        <w:rPr>
          <w:rFonts w:ascii="Times New Roman" w:eastAsia="Times New Roman" w:hAnsi="Times New Roman" w:cs="Times New Roman"/>
          <w:b/>
          <w:sz w:val="24"/>
          <w:szCs w:val="24"/>
          <w:lang w:eastAsia="it-IT"/>
        </w:rPr>
      </w:pPr>
    </w:p>
    <w:p w:rsidR="00C667FD" w:rsidRDefault="00C667FD" w:rsidP="00C667FD">
      <w:pPr>
        <w:jc w:val="both"/>
        <w:rPr>
          <w:rFonts w:ascii="Times New Roman" w:eastAsia="Times New Roman" w:hAnsi="Times New Roman" w:cs="Times New Roman"/>
          <w:b/>
          <w:sz w:val="24"/>
          <w:szCs w:val="24"/>
          <w:lang w:eastAsia="it-IT"/>
        </w:rPr>
      </w:pPr>
    </w:p>
    <w:p w:rsidR="00C667FD" w:rsidRPr="00740087" w:rsidRDefault="00C667FD" w:rsidP="00C667FD">
      <w:pPr>
        <w:jc w:val="both"/>
        <w:rPr>
          <w:rFonts w:ascii="Times New Roman" w:eastAsia="Times New Roman" w:hAnsi="Times New Roman" w:cs="Times New Roman"/>
          <w:b/>
          <w:sz w:val="24"/>
          <w:szCs w:val="24"/>
          <w:lang w:eastAsia="it-IT"/>
        </w:rPr>
      </w:pPr>
      <w:r w:rsidRPr="00740087">
        <w:rPr>
          <w:rFonts w:ascii="Times New Roman" w:eastAsia="Times New Roman" w:hAnsi="Times New Roman" w:cs="Times New Roman"/>
          <w:b/>
          <w:sz w:val="24"/>
          <w:szCs w:val="24"/>
          <w:lang w:eastAsia="it-IT"/>
        </w:rPr>
        <w:lastRenderedPageBreak/>
        <w:t>Gli eventi</w:t>
      </w:r>
    </w:p>
    <w:p w:rsidR="00C667FD" w:rsidRPr="00740087" w:rsidRDefault="00C667FD" w:rsidP="00C667FD">
      <w:pPr>
        <w:jc w:val="both"/>
        <w:rPr>
          <w:rFonts w:ascii="Times New Roman" w:eastAsia="Times New Roman" w:hAnsi="Times New Roman" w:cs="Times New Roman"/>
          <w:sz w:val="24"/>
          <w:szCs w:val="24"/>
          <w:lang w:eastAsia="it-IT"/>
        </w:rPr>
      </w:pPr>
      <w:r w:rsidRPr="00740087">
        <w:rPr>
          <w:rFonts w:ascii="Times New Roman" w:eastAsia="Times New Roman" w:hAnsi="Times New Roman" w:cs="Times New Roman"/>
          <w:sz w:val="24"/>
          <w:szCs w:val="24"/>
          <w:lang w:eastAsia="it-IT"/>
        </w:rPr>
        <w:t xml:space="preserve">In una narrazione abbiamo una serie di accadimenti, cioè degli </w:t>
      </w:r>
      <w:r w:rsidRPr="00740087">
        <w:rPr>
          <w:rFonts w:ascii="Times New Roman" w:eastAsia="Times New Roman" w:hAnsi="Times New Roman" w:cs="Times New Roman"/>
          <w:sz w:val="24"/>
          <w:szCs w:val="24"/>
          <w:highlight w:val="yellow"/>
          <w:lang w:eastAsia="it-IT"/>
        </w:rPr>
        <w:t>eventi che marcano l</w:t>
      </w:r>
      <w:r>
        <w:rPr>
          <w:rFonts w:ascii="Times New Roman" w:eastAsia="Times New Roman" w:hAnsi="Times New Roman" w:cs="Times New Roman"/>
          <w:sz w:val="24"/>
          <w:szCs w:val="24"/>
          <w:highlight w:val="yellow"/>
          <w:lang w:eastAsia="it-IT"/>
        </w:rPr>
        <w:t>’</w:t>
      </w:r>
      <w:r w:rsidRPr="00740087">
        <w:rPr>
          <w:rFonts w:ascii="Times New Roman" w:eastAsia="Times New Roman" w:hAnsi="Times New Roman" w:cs="Times New Roman"/>
          <w:sz w:val="24"/>
          <w:szCs w:val="24"/>
          <w:highlight w:val="yellow"/>
          <w:lang w:eastAsia="it-IT"/>
        </w:rPr>
        <w:t>evoluzione della vicenda.</w:t>
      </w:r>
      <w:r w:rsidRPr="00740087">
        <w:rPr>
          <w:rFonts w:ascii="Times New Roman" w:eastAsia="Times New Roman" w:hAnsi="Times New Roman" w:cs="Times New Roman"/>
          <w:sz w:val="24"/>
          <w:szCs w:val="24"/>
          <w:lang w:eastAsia="it-IT"/>
        </w:rPr>
        <w:t xml:space="preserve"> E</w:t>
      </w:r>
      <w:r>
        <w:rPr>
          <w:rFonts w:ascii="Times New Roman" w:eastAsia="Times New Roman" w:hAnsi="Times New Roman" w:cs="Times New Roman"/>
          <w:sz w:val="24"/>
          <w:szCs w:val="24"/>
          <w:lang w:eastAsia="it-IT"/>
        </w:rPr>
        <w:t>’</w:t>
      </w:r>
      <w:r w:rsidRPr="00740087">
        <w:rPr>
          <w:rFonts w:ascii="Times New Roman" w:eastAsia="Times New Roman" w:hAnsi="Times New Roman" w:cs="Times New Roman"/>
          <w:sz w:val="24"/>
          <w:szCs w:val="24"/>
          <w:lang w:eastAsia="it-IT"/>
        </w:rPr>
        <w:t xml:space="preserve"> possibile (come fanno Francesco </w:t>
      </w:r>
      <w:proofErr w:type="spellStart"/>
      <w:r w:rsidRPr="00740087">
        <w:rPr>
          <w:rFonts w:ascii="Times New Roman" w:eastAsia="Times New Roman" w:hAnsi="Times New Roman" w:cs="Times New Roman"/>
          <w:sz w:val="24"/>
          <w:szCs w:val="24"/>
          <w:lang w:eastAsia="it-IT"/>
        </w:rPr>
        <w:t>Casetti</w:t>
      </w:r>
      <w:proofErr w:type="spellEnd"/>
      <w:r w:rsidRPr="00740087">
        <w:rPr>
          <w:rFonts w:ascii="Times New Roman" w:eastAsia="Times New Roman" w:hAnsi="Times New Roman" w:cs="Times New Roman"/>
          <w:sz w:val="24"/>
          <w:szCs w:val="24"/>
          <w:lang w:eastAsia="it-IT"/>
        </w:rPr>
        <w:t xml:space="preserve"> e Federico di </w:t>
      </w:r>
      <w:proofErr w:type="spellStart"/>
      <w:r w:rsidRPr="00740087">
        <w:rPr>
          <w:rFonts w:ascii="Times New Roman" w:eastAsia="Times New Roman" w:hAnsi="Times New Roman" w:cs="Times New Roman"/>
          <w:sz w:val="24"/>
          <w:szCs w:val="24"/>
          <w:lang w:eastAsia="it-IT"/>
        </w:rPr>
        <w:t>Chio</w:t>
      </w:r>
      <w:proofErr w:type="spellEnd"/>
      <w:r w:rsidRPr="00740087">
        <w:rPr>
          <w:rFonts w:ascii="Times New Roman" w:eastAsia="Times New Roman" w:hAnsi="Times New Roman" w:cs="Times New Roman"/>
          <w:sz w:val="24"/>
          <w:szCs w:val="24"/>
          <w:lang w:eastAsia="it-IT"/>
        </w:rPr>
        <w:t>, </w:t>
      </w:r>
      <w:r w:rsidRPr="00740087">
        <w:rPr>
          <w:rFonts w:ascii="Times New Roman" w:eastAsia="Times New Roman" w:hAnsi="Times New Roman" w:cs="Times New Roman"/>
          <w:i/>
          <w:iCs/>
          <w:sz w:val="24"/>
          <w:szCs w:val="24"/>
          <w:lang w:eastAsia="it-IT"/>
        </w:rPr>
        <w:t>Analisi del film</w:t>
      </w:r>
      <w:r w:rsidRPr="00740087">
        <w:rPr>
          <w:rFonts w:ascii="Times New Roman" w:eastAsia="Times New Roman" w:hAnsi="Times New Roman" w:cs="Times New Roman"/>
          <w:sz w:val="24"/>
          <w:szCs w:val="24"/>
          <w:lang w:eastAsia="it-IT"/>
        </w:rPr>
        <w:t>, Bompiani, Milano, 1990) dividere gli eventi di una storia in due grandi categorie: si parla di avvenimenti</w:t>
      </w:r>
      <w:r w:rsidRPr="00740087">
        <w:rPr>
          <w:rFonts w:ascii="Times New Roman" w:eastAsia="Times New Roman" w:hAnsi="Times New Roman" w:cs="Times New Roman"/>
          <w:b/>
          <w:bCs/>
          <w:sz w:val="24"/>
          <w:szCs w:val="24"/>
          <w:lang w:eastAsia="it-IT"/>
        </w:rPr>
        <w:t> </w:t>
      </w:r>
      <w:r w:rsidRPr="00740087">
        <w:rPr>
          <w:rFonts w:ascii="Times New Roman" w:eastAsia="Times New Roman" w:hAnsi="Times New Roman" w:cs="Times New Roman"/>
          <w:sz w:val="24"/>
          <w:szCs w:val="24"/>
          <w:lang w:eastAsia="it-IT"/>
        </w:rPr>
        <w:t>quando l</w:t>
      </w:r>
      <w:r>
        <w:rPr>
          <w:rFonts w:ascii="Times New Roman" w:eastAsia="Times New Roman" w:hAnsi="Times New Roman" w:cs="Times New Roman"/>
          <w:sz w:val="24"/>
          <w:szCs w:val="24"/>
          <w:lang w:eastAsia="it-IT"/>
        </w:rPr>
        <w:t>’</w:t>
      </w:r>
      <w:r w:rsidRPr="00740087">
        <w:rPr>
          <w:rFonts w:ascii="Times New Roman" w:eastAsia="Times New Roman" w:hAnsi="Times New Roman" w:cs="Times New Roman"/>
          <w:sz w:val="24"/>
          <w:szCs w:val="24"/>
          <w:lang w:eastAsia="it-IT"/>
        </w:rPr>
        <w:t>agente che provoca gli eventi è un fattore ambientale o una collettività, e di azioni</w:t>
      </w:r>
      <w:r w:rsidRPr="00740087">
        <w:rPr>
          <w:rFonts w:ascii="Times New Roman" w:eastAsia="Times New Roman" w:hAnsi="Times New Roman" w:cs="Times New Roman"/>
          <w:b/>
          <w:bCs/>
          <w:sz w:val="24"/>
          <w:szCs w:val="24"/>
          <w:lang w:eastAsia="it-IT"/>
        </w:rPr>
        <w:t> </w:t>
      </w:r>
      <w:r w:rsidRPr="00740087">
        <w:rPr>
          <w:rFonts w:ascii="Times New Roman" w:eastAsia="Times New Roman" w:hAnsi="Times New Roman" w:cs="Times New Roman"/>
          <w:sz w:val="24"/>
          <w:szCs w:val="24"/>
          <w:lang w:eastAsia="it-IT"/>
        </w:rPr>
        <w:t>quando l</w:t>
      </w:r>
      <w:r>
        <w:rPr>
          <w:rFonts w:ascii="Times New Roman" w:eastAsia="Times New Roman" w:hAnsi="Times New Roman" w:cs="Times New Roman"/>
          <w:sz w:val="24"/>
          <w:szCs w:val="24"/>
          <w:lang w:eastAsia="it-IT"/>
        </w:rPr>
        <w:t>’</w:t>
      </w:r>
      <w:r w:rsidRPr="00740087">
        <w:rPr>
          <w:rFonts w:ascii="Times New Roman" w:eastAsia="Times New Roman" w:hAnsi="Times New Roman" w:cs="Times New Roman"/>
          <w:sz w:val="24"/>
          <w:szCs w:val="24"/>
          <w:lang w:eastAsia="it-IT"/>
        </w:rPr>
        <w:t>agente è animato.</w:t>
      </w:r>
    </w:p>
    <w:p w:rsidR="00C667FD" w:rsidRPr="00740087" w:rsidRDefault="00C667FD" w:rsidP="00C667FD">
      <w:pPr>
        <w:jc w:val="both"/>
        <w:rPr>
          <w:rFonts w:ascii="Times New Roman" w:eastAsia="Times New Roman" w:hAnsi="Times New Roman" w:cs="Times New Roman"/>
          <w:sz w:val="24"/>
          <w:szCs w:val="24"/>
          <w:lang w:eastAsia="it-IT"/>
        </w:rPr>
      </w:pPr>
      <w:r w:rsidRPr="00740087">
        <w:rPr>
          <w:rFonts w:ascii="Times New Roman" w:eastAsia="Times New Roman" w:hAnsi="Times New Roman" w:cs="Times New Roman"/>
          <w:sz w:val="24"/>
          <w:szCs w:val="24"/>
          <w:lang w:eastAsia="it-IT"/>
        </w:rPr>
        <w:t xml:space="preserve">Nella costruzione di una narrazione una particolare attenzione va dedicata alla categoria delle azioni vere e proprie, </w:t>
      </w:r>
      <w:r w:rsidRPr="00923A5D">
        <w:rPr>
          <w:rFonts w:ascii="Times New Roman" w:eastAsia="Times New Roman" w:hAnsi="Times New Roman" w:cs="Times New Roman"/>
          <w:sz w:val="24"/>
          <w:szCs w:val="24"/>
          <w:highlight w:val="yellow"/>
          <w:lang w:eastAsia="it-IT"/>
        </w:rPr>
        <w:t>perché é attraverso di esse che si sviluppano i legami tra il personaggio (agente animato) e il suo agire concreto</w:t>
      </w:r>
      <w:r w:rsidRPr="00740087">
        <w:rPr>
          <w:rFonts w:ascii="Times New Roman" w:eastAsia="Times New Roman" w:hAnsi="Times New Roman" w:cs="Times New Roman"/>
          <w:sz w:val="24"/>
          <w:szCs w:val="24"/>
          <w:lang w:eastAsia="it-IT"/>
        </w:rPr>
        <w:t>. L</w:t>
      </w:r>
      <w:r>
        <w:rPr>
          <w:rFonts w:ascii="Times New Roman" w:eastAsia="Times New Roman" w:hAnsi="Times New Roman" w:cs="Times New Roman"/>
          <w:sz w:val="24"/>
          <w:szCs w:val="24"/>
          <w:lang w:eastAsia="it-IT"/>
        </w:rPr>
        <w:t>’</w:t>
      </w:r>
      <w:r w:rsidRPr="00740087">
        <w:rPr>
          <w:rFonts w:ascii="Times New Roman" w:eastAsia="Times New Roman" w:hAnsi="Times New Roman" w:cs="Times New Roman"/>
          <w:sz w:val="24"/>
          <w:szCs w:val="24"/>
          <w:lang w:eastAsia="it-IT"/>
        </w:rPr>
        <w:t xml:space="preserve">azione può essere studiata da vari punti di vista. In una prospettiva formale si può considerare </w:t>
      </w:r>
      <w:r w:rsidRPr="00923A5D">
        <w:rPr>
          <w:rFonts w:ascii="Times New Roman" w:eastAsia="Times New Roman" w:hAnsi="Times New Roman" w:cs="Times New Roman"/>
          <w:sz w:val="24"/>
          <w:szCs w:val="24"/>
          <w:highlight w:val="yellow"/>
          <w:lang w:eastAsia="it-IT"/>
        </w:rPr>
        <w:t>l</w:t>
      </w:r>
      <w:r>
        <w:rPr>
          <w:rFonts w:ascii="Times New Roman" w:eastAsia="Times New Roman" w:hAnsi="Times New Roman" w:cs="Times New Roman"/>
          <w:sz w:val="24"/>
          <w:szCs w:val="24"/>
          <w:highlight w:val="yellow"/>
          <w:lang w:eastAsia="it-IT"/>
        </w:rPr>
        <w:t>’</w:t>
      </w:r>
      <w:r w:rsidRPr="00923A5D">
        <w:rPr>
          <w:rFonts w:ascii="Times New Roman" w:eastAsia="Times New Roman" w:hAnsi="Times New Roman" w:cs="Times New Roman"/>
          <w:sz w:val="24"/>
          <w:szCs w:val="24"/>
          <w:highlight w:val="yellow"/>
          <w:lang w:eastAsia="it-IT"/>
        </w:rPr>
        <w:t>azione come funzione</w:t>
      </w:r>
      <w:r w:rsidRPr="00740087">
        <w:rPr>
          <w:rFonts w:ascii="Times New Roman" w:eastAsia="Times New Roman" w:hAnsi="Times New Roman" w:cs="Times New Roman"/>
          <w:sz w:val="24"/>
          <w:szCs w:val="24"/>
          <w:lang w:eastAsia="it-IT"/>
        </w:rPr>
        <w:t xml:space="preserve">. Le funzioni sono dei tipi standardizzati di azione che </w:t>
      </w:r>
      <w:r>
        <w:rPr>
          <w:rFonts w:ascii="Times New Roman" w:eastAsia="Times New Roman" w:hAnsi="Times New Roman" w:cs="Times New Roman"/>
          <w:sz w:val="24"/>
          <w:szCs w:val="24"/>
          <w:lang w:eastAsia="it-IT"/>
        </w:rPr>
        <w:t>“</w:t>
      </w:r>
      <w:r w:rsidRPr="00740087">
        <w:rPr>
          <w:rFonts w:ascii="Times New Roman" w:eastAsia="Times New Roman" w:hAnsi="Times New Roman" w:cs="Times New Roman"/>
          <w:sz w:val="24"/>
          <w:szCs w:val="24"/>
          <w:lang w:eastAsia="it-IT"/>
        </w:rPr>
        <w:t>pur nelle loro infinite varianti, i personaggi compiono e continuano a compiere di racconto in racconto</w:t>
      </w:r>
      <w:r>
        <w:rPr>
          <w:rFonts w:ascii="Times New Roman" w:eastAsia="Times New Roman" w:hAnsi="Times New Roman" w:cs="Times New Roman"/>
          <w:sz w:val="24"/>
          <w:szCs w:val="24"/>
          <w:lang w:eastAsia="it-IT"/>
        </w:rPr>
        <w:t>”</w:t>
      </w:r>
      <w:r w:rsidRPr="00740087">
        <w:rPr>
          <w:rFonts w:ascii="Times New Roman" w:eastAsia="Times New Roman" w:hAnsi="Times New Roman" w:cs="Times New Roman"/>
          <w:sz w:val="24"/>
          <w:szCs w:val="24"/>
          <w:lang w:eastAsia="it-IT"/>
        </w:rPr>
        <w:t xml:space="preserve"> (</w:t>
      </w:r>
      <w:proofErr w:type="spellStart"/>
      <w:r w:rsidRPr="00740087">
        <w:rPr>
          <w:rFonts w:ascii="Times New Roman" w:eastAsia="Times New Roman" w:hAnsi="Times New Roman" w:cs="Times New Roman"/>
          <w:sz w:val="24"/>
          <w:szCs w:val="24"/>
          <w:lang w:eastAsia="it-IT"/>
        </w:rPr>
        <w:t>Casetti</w:t>
      </w:r>
      <w:proofErr w:type="spellEnd"/>
      <w:r w:rsidRPr="00740087">
        <w:rPr>
          <w:rFonts w:ascii="Times New Roman" w:eastAsia="Times New Roman" w:hAnsi="Times New Roman" w:cs="Times New Roman"/>
          <w:sz w:val="24"/>
          <w:szCs w:val="24"/>
          <w:lang w:eastAsia="it-IT"/>
        </w:rPr>
        <w:t xml:space="preserve">, Di </w:t>
      </w:r>
      <w:proofErr w:type="spellStart"/>
      <w:r w:rsidRPr="00740087">
        <w:rPr>
          <w:rFonts w:ascii="Times New Roman" w:eastAsia="Times New Roman" w:hAnsi="Times New Roman" w:cs="Times New Roman"/>
          <w:sz w:val="24"/>
          <w:szCs w:val="24"/>
          <w:lang w:eastAsia="it-IT"/>
        </w:rPr>
        <w:t>Chio</w:t>
      </w:r>
      <w:proofErr w:type="spellEnd"/>
      <w:r w:rsidRPr="00740087">
        <w:rPr>
          <w:rFonts w:ascii="Times New Roman" w:eastAsia="Times New Roman" w:hAnsi="Times New Roman" w:cs="Times New Roman"/>
          <w:sz w:val="24"/>
          <w:szCs w:val="24"/>
          <w:lang w:eastAsia="it-IT"/>
        </w:rPr>
        <w:t xml:space="preserve">, p. 184). Un elenco completo delle funzioni dovrebbe comprendere tutte le azioni tipiche che si ricorrono nei racconti filmici. La narratologia, partendo dalla celebre analisi delle fiabe popolari russe intrapresa da </w:t>
      </w:r>
      <w:proofErr w:type="spellStart"/>
      <w:r w:rsidRPr="00740087">
        <w:rPr>
          <w:rFonts w:ascii="Times New Roman" w:eastAsia="Times New Roman" w:hAnsi="Times New Roman" w:cs="Times New Roman"/>
          <w:sz w:val="24"/>
          <w:szCs w:val="24"/>
          <w:lang w:eastAsia="it-IT"/>
        </w:rPr>
        <w:t>Propp</w:t>
      </w:r>
      <w:proofErr w:type="spellEnd"/>
      <w:r w:rsidRPr="00740087">
        <w:rPr>
          <w:rFonts w:ascii="Times New Roman" w:eastAsia="Times New Roman" w:hAnsi="Times New Roman" w:cs="Times New Roman"/>
          <w:sz w:val="24"/>
          <w:szCs w:val="24"/>
          <w:lang w:eastAsia="it-IT"/>
        </w:rPr>
        <w:t xml:space="preserve"> ha proposto varie classificazioni. E</w:t>
      </w:r>
      <w:r>
        <w:rPr>
          <w:rFonts w:ascii="Times New Roman" w:eastAsia="Times New Roman" w:hAnsi="Times New Roman" w:cs="Times New Roman"/>
          <w:sz w:val="24"/>
          <w:szCs w:val="24"/>
          <w:lang w:eastAsia="it-IT"/>
        </w:rPr>
        <w:t>’</w:t>
      </w:r>
      <w:r w:rsidRPr="00740087">
        <w:rPr>
          <w:rFonts w:ascii="Times New Roman" w:eastAsia="Times New Roman" w:hAnsi="Times New Roman" w:cs="Times New Roman"/>
          <w:sz w:val="24"/>
          <w:szCs w:val="24"/>
          <w:lang w:eastAsia="it-IT"/>
        </w:rPr>
        <w:t xml:space="preserve"> comunque innegabile che alcune di queste funzioni sono particolarmente attive anche all</w:t>
      </w:r>
      <w:r>
        <w:rPr>
          <w:rFonts w:ascii="Times New Roman" w:eastAsia="Times New Roman" w:hAnsi="Times New Roman" w:cs="Times New Roman"/>
          <w:sz w:val="24"/>
          <w:szCs w:val="24"/>
          <w:lang w:eastAsia="it-IT"/>
        </w:rPr>
        <w:t>’</w:t>
      </w:r>
      <w:r w:rsidRPr="00740087">
        <w:rPr>
          <w:rFonts w:ascii="Times New Roman" w:eastAsia="Times New Roman" w:hAnsi="Times New Roman" w:cs="Times New Roman"/>
          <w:sz w:val="24"/>
          <w:szCs w:val="24"/>
          <w:lang w:eastAsia="it-IT"/>
        </w:rPr>
        <w:t xml:space="preserve">interno del patrimonio narrativo cinematografico. Si pensi </w:t>
      </w:r>
      <w:r w:rsidRPr="00923A5D">
        <w:rPr>
          <w:rFonts w:ascii="Times New Roman" w:eastAsia="Times New Roman" w:hAnsi="Times New Roman" w:cs="Times New Roman"/>
          <w:sz w:val="24"/>
          <w:szCs w:val="24"/>
          <w:highlight w:val="yellow"/>
          <w:lang w:eastAsia="it-IT"/>
        </w:rPr>
        <w:t>alla funzione-privazione. Essa indica l</w:t>
      </w:r>
      <w:r>
        <w:rPr>
          <w:rFonts w:ascii="Times New Roman" w:eastAsia="Times New Roman" w:hAnsi="Times New Roman" w:cs="Times New Roman"/>
          <w:sz w:val="24"/>
          <w:szCs w:val="24"/>
          <w:highlight w:val="yellow"/>
          <w:lang w:eastAsia="it-IT"/>
        </w:rPr>
        <w:t>’</w:t>
      </w:r>
      <w:r w:rsidRPr="00923A5D">
        <w:rPr>
          <w:rFonts w:ascii="Times New Roman" w:eastAsia="Times New Roman" w:hAnsi="Times New Roman" w:cs="Times New Roman"/>
          <w:sz w:val="24"/>
          <w:szCs w:val="24"/>
          <w:highlight w:val="yellow"/>
          <w:lang w:eastAsia="it-IT"/>
        </w:rPr>
        <w:t>atto con cui qualcuno o qualcosa viene sottratto a un personaggio. Questa azione si colloca di solito nei primi momenti del racconto e dà luogo a una mancanza iniziale che inaugura il percorso del personaggio</w:t>
      </w:r>
      <w:r w:rsidR="00542B0D">
        <w:rPr>
          <w:rFonts w:ascii="Times New Roman" w:eastAsia="Times New Roman" w:hAnsi="Times New Roman" w:cs="Times New Roman"/>
          <w:sz w:val="24"/>
          <w:szCs w:val="24"/>
          <w:lang w:eastAsia="it-IT"/>
        </w:rPr>
        <w:t xml:space="preserve">. </w:t>
      </w:r>
      <w:r w:rsidRPr="00740087">
        <w:rPr>
          <w:rFonts w:ascii="Times New Roman" w:eastAsia="Times New Roman" w:hAnsi="Times New Roman" w:cs="Times New Roman"/>
          <w:sz w:val="24"/>
          <w:szCs w:val="24"/>
          <w:lang w:eastAsia="it-IT"/>
        </w:rPr>
        <w:t xml:space="preserve">Si pensi alla funzione del </w:t>
      </w:r>
      <w:r w:rsidRPr="00923A5D">
        <w:rPr>
          <w:rFonts w:ascii="Times New Roman" w:eastAsia="Times New Roman" w:hAnsi="Times New Roman" w:cs="Times New Roman"/>
          <w:sz w:val="24"/>
          <w:szCs w:val="24"/>
          <w:highlight w:val="yellow"/>
          <w:lang w:eastAsia="it-IT"/>
        </w:rPr>
        <w:t>viaggio</w:t>
      </w:r>
      <w:r w:rsidRPr="00740087">
        <w:rPr>
          <w:rFonts w:ascii="Times New Roman" w:eastAsia="Times New Roman" w:hAnsi="Times New Roman" w:cs="Times New Roman"/>
          <w:sz w:val="24"/>
          <w:szCs w:val="24"/>
          <w:lang w:eastAsia="it-IT"/>
        </w:rPr>
        <w:t xml:space="preserve">, così tipica di un intero filone cinematografico (quello del road-movie), attraverso cui il personaggio intraprende un itinerario punteggiato da varie tappe. Si pensi ancora alla funzione della </w:t>
      </w:r>
      <w:r w:rsidRPr="00923A5D">
        <w:rPr>
          <w:rFonts w:ascii="Times New Roman" w:eastAsia="Times New Roman" w:hAnsi="Times New Roman" w:cs="Times New Roman"/>
          <w:sz w:val="24"/>
          <w:szCs w:val="24"/>
          <w:highlight w:val="yellow"/>
          <w:lang w:eastAsia="it-IT"/>
        </w:rPr>
        <w:t>prova</w:t>
      </w:r>
      <w:r w:rsidRPr="00740087">
        <w:rPr>
          <w:rFonts w:ascii="Times New Roman" w:eastAsia="Times New Roman" w:hAnsi="Times New Roman" w:cs="Times New Roman"/>
          <w:sz w:val="24"/>
          <w:szCs w:val="24"/>
          <w:lang w:eastAsia="it-IT"/>
        </w:rPr>
        <w:t>, che riguarda tutti quei casi di prove preliminari (attraverso cui l</w:t>
      </w:r>
      <w:r>
        <w:rPr>
          <w:rFonts w:ascii="Times New Roman" w:eastAsia="Times New Roman" w:hAnsi="Times New Roman" w:cs="Times New Roman"/>
          <w:sz w:val="24"/>
          <w:szCs w:val="24"/>
          <w:lang w:eastAsia="it-IT"/>
        </w:rPr>
        <w:t>’</w:t>
      </w:r>
      <w:r w:rsidRPr="00740087">
        <w:rPr>
          <w:rFonts w:ascii="Times New Roman" w:eastAsia="Times New Roman" w:hAnsi="Times New Roman" w:cs="Times New Roman"/>
          <w:sz w:val="24"/>
          <w:szCs w:val="24"/>
          <w:lang w:eastAsia="it-IT"/>
        </w:rPr>
        <w:t>eroe si rafforza per intraprendere la sua missione) e di prove definitive (che consentono all</w:t>
      </w:r>
      <w:r>
        <w:rPr>
          <w:rFonts w:ascii="Times New Roman" w:eastAsia="Times New Roman" w:hAnsi="Times New Roman" w:cs="Times New Roman"/>
          <w:sz w:val="24"/>
          <w:szCs w:val="24"/>
          <w:lang w:eastAsia="it-IT"/>
        </w:rPr>
        <w:t>’</w:t>
      </w:r>
      <w:r w:rsidRPr="00740087">
        <w:rPr>
          <w:rFonts w:ascii="Times New Roman" w:eastAsia="Times New Roman" w:hAnsi="Times New Roman" w:cs="Times New Roman"/>
          <w:sz w:val="24"/>
          <w:szCs w:val="24"/>
          <w:lang w:eastAsia="it-IT"/>
        </w:rPr>
        <w:t>eroe di affrontare di petto la causa della privazione iniziale).</w:t>
      </w:r>
    </w:p>
    <w:p w:rsidR="00C667FD" w:rsidRDefault="00C667FD" w:rsidP="00542B0D">
      <w:pPr>
        <w:jc w:val="both"/>
        <w:rPr>
          <w:rFonts w:ascii="Times New Roman" w:eastAsia="Times New Roman" w:hAnsi="Times New Roman" w:cs="Times New Roman"/>
          <w:sz w:val="24"/>
          <w:szCs w:val="24"/>
          <w:lang w:eastAsia="it-IT"/>
        </w:rPr>
      </w:pPr>
      <w:r w:rsidRPr="00740087">
        <w:rPr>
          <w:rFonts w:ascii="Times New Roman" w:eastAsia="Times New Roman" w:hAnsi="Times New Roman" w:cs="Times New Roman"/>
          <w:sz w:val="24"/>
          <w:szCs w:val="24"/>
          <w:lang w:eastAsia="it-IT"/>
        </w:rPr>
        <w:t>In modo meno astratto l</w:t>
      </w:r>
      <w:r>
        <w:rPr>
          <w:rFonts w:ascii="Times New Roman" w:eastAsia="Times New Roman" w:hAnsi="Times New Roman" w:cs="Times New Roman"/>
          <w:sz w:val="24"/>
          <w:szCs w:val="24"/>
          <w:lang w:eastAsia="it-IT"/>
        </w:rPr>
        <w:t>’</w:t>
      </w:r>
      <w:r w:rsidRPr="00740087">
        <w:rPr>
          <w:rFonts w:ascii="Times New Roman" w:eastAsia="Times New Roman" w:hAnsi="Times New Roman" w:cs="Times New Roman"/>
          <w:sz w:val="24"/>
          <w:szCs w:val="24"/>
          <w:lang w:eastAsia="it-IT"/>
        </w:rPr>
        <w:t xml:space="preserve">azione può essere studiata in termini </w:t>
      </w:r>
      <w:r w:rsidRPr="00923A5D">
        <w:rPr>
          <w:rFonts w:ascii="Times New Roman" w:eastAsia="Times New Roman" w:hAnsi="Times New Roman" w:cs="Times New Roman"/>
          <w:sz w:val="24"/>
          <w:szCs w:val="24"/>
          <w:highlight w:val="yellow"/>
          <w:lang w:eastAsia="it-IT"/>
        </w:rPr>
        <w:t>fenomenologici</w:t>
      </w:r>
      <w:r w:rsidRPr="00740087">
        <w:rPr>
          <w:rFonts w:ascii="Times New Roman" w:eastAsia="Times New Roman" w:hAnsi="Times New Roman" w:cs="Times New Roman"/>
          <w:sz w:val="24"/>
          <w:szCs w:val="24"/>
          <w:lang w:eastAsia="it-IT"/>
        </w:rPr>
        <w:t>. Dovremo allora prestare attenzione alle sue forme e manifestazioni concrete, al suo rilievo sociale preciso, ai gesti attraverso cui prende forma. Si tratta , in altri termini di studiare l</w:t>
      </w:r>
      <w:r>
        <w:rPr>
          <w:rFonts w:ascii="Times New Roman" w:eastAsia="Times New Roman" w:hAnsi="Times New Roman" w:cs="Times New Roman"/>
          <w:sz w:val="24"/>
          <w:szCs w:val="24"/>
          <w:lang w:eastAsia="it-IT"/>
        </w:rPr>
        <w:t>’</w:t>
      </w:r>
      <w:r w:rsidRPr="00740087">
        <w:rPr>
          <w:rFonts w:ascii="Times New Roman" w:eastAsia="Times New Roman" w:hAnsi="Times New Roman" w:cs="Times New Roman"/>
          <w:sz w:val="24"/>
          <w:szCs w:val="24"/>
          <w:lang w:eastAsia="it-IT"/>
        </w:rPr>
        <w:t xml:space="preserve">azione come comportamento, cioè come agire situato. </w:t>
      </w:r>
      <w:r w:rsidRPr="00923A5D">
        <w:rPr>
          <w:rFonts w:ascii="Times New Roman" w:eastAsia="Times New Roman" w:hAnsi="Times New Roman" w:cs="Times New Roman"/>
          <w:sz w:val="24"/>
          <w:szCs w:val="24"/>
          <w:highlight w:val="yellow"/>
          <w:lang w:eastAsia="it-IT"/>
        </w:rPr>
        <w:t>Il comportamento infatti è la manifestazione dell</w:t>
      </w:r>
      <w:r>
        <w:rPr>
          <w:rFonts w:ascii="Times New Roman" w:eastAsia="Times New Roman" w:hAnsi="Times New Roman" w:cs="Times New Roman"/>
          <w:sz w:val="24"/>
          <w:szCs w:val="24"/>
          <w:highlight w:val="yellow"/>
          <w:lang w:eastAsia="it-IT"/>
        </w:rPr>
        <w:t>’</w:t>
      </w:r>
      <w:r w:rsidRPr="00923A5D">
        <w:rPr>
          <w:rFonts w:ascii="Times New Roman" w:eastAsia="Times New Roman" w:hAnsi="Times New Roman" w:cs="Times New Roman"/>
          <w:sz w:val="24"/>
          <w:szCs w:val="24"/>
          <w:highlight w:val="yellow"/>
          <w:lang w:eastAsia="it-IT"/>
        </w:rPr>
        <w:t>attività di qualcuno, la sua reazione a uno stimolo</w:t>
      </w:r>
      <w:r w:rsidRPr="00740087">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sz w:val="24"/>
          <w:szCs w:val="24"/>
          <w:lang w:eastAsia="it-IT"/>
        </w:rPr>
        <w:t>“</w:t>
      </w:r>
      <w:r w:rsidRPr="00740087">
        <w:rPr>
          <w:rFonts w:ascii="Times New Roman" w:eastAsia="Times New Roman" w:hAnsi="Times New Roman" w:cs="Times New Roman"/>
          <w:sz w:val="24"/>
          <w:szCs w:val="24"/>
          <w:lang w:eastAsia="it-IT"/>
        </w:rPr>
        <w:t>In tal senso molte sono le categorie distintive di cui l</w:t>
      </w:r>
      <w:r>
        <w:rPr>
          <w:rFonts w:ascii="Times New Roman" w:eastAsia="Times New Roman" w:hAnsi="Times New Roman" w:cs="Times New Roman"/>
          <w:sz w:val="24"/>
          <w:szCs w:val="24"/>
          <w:lang w:eastAsia="it-IT"/>
        </w:rPr>
        <w:t>’</w:t>
      </w:r>
      <w:r w:rsidRPr="00740087">
        <w:rPr>
          <w:rFonts w:ascii="Times New Roman" w:eastAsia="Times New Roman" w:hAnsi="Times New Roman" w:cs="Times New Roman"/>
          <w:sz w:val="24"/>
          <w:szCs w:val="24"/>
          <w:lang w:eastAsia="it-IT"/>
        </w:rPr>
        <w:t xml:space="preserve">analisi può avvalersi: si può avere un comportamento </w:t>
      </w:r>
      <w:r w:rsidRPr="00923A5D">
        <w:rPr>
          <w:rFonts w:ascii="Times New Roman" w:eastAsia="Times New Roman" w:hAnsi="Times New Roman" w:cs="Times New Roman"/>
          <w:sz w:val="24"/>
          <w:szCs w:val="24"/>
          <w:highlight w:val="yellow"/>
          <w:lang w:eastAsia="it-IT"/>
        </w:rPr>
        <w:t>volontario o involontario</w:t>
      </w:r>
      <w:r w:rsidRPr="00740087">
        <w:rPr>
          <w:rFonts w:ascii="Times New Roman" w:eastAsia="Times New Roman" w:hAnsi="Times New Roman" w:cs="Times New Roman"/>
          <w:sz w:val="24"/>
          <w:szCs w:val="24"/>
          <w:lang w:eastAsia="it-IT"/>
        </w:rPr>
        <w:t xml:space="preserve"> (a seconda che l</w:t>
      </w:r>
      <w:r>
        <w:rPr>
          <w:rFonts w:ascii="Times New Roman" w:eastAsia="Times New Roman" w:hAnsi="Times New Roman" w:cs="Times New Roman"/>
          <w:sz w:val="24"/>
          <w:szCs w:val="24"/>
          <w:lang w:eastAsia="it-IT"/>
        </w:rPr>
        <w:t>’</w:t>
      </w:r>
      <w:r w:rsidRPr="00740087">
        <w:rPr>
          <w:rFonts w:ascii="Times New Roman" w:eastAsia="Times New Roman" w:hAnsi="Times New Roman" w:cs="Times New Roman"/>
          <w:sz w:val="24"/>
          <w:szCs w:val="24"/>
          <w:lang w:eastAsia="it-IT"/>
        </w:rPr>
        <w:t xml:space="preserve">azione esprima una chiara intenzionalità, o si manifesti invece come un gesto automatico; </w:t>
      </w:r>
      <w:r w:rsidRPr="00923A5D">
        <w:rPr>
          <w:rFonts w:ascii="Times New Roman" w:eastAsia="Times New Roman" w:hAnsi="Times New Roman" w:cs="Times New Roman"/>
          <w:sz w:val="24"/>
          <w:szCs w:val="24"/>
          <w:highlight w:val="yellow"/>
          <w:lang w:eastAsia="it-IT"/>
        </w:rPr>
        <w:t>cosciente o incosciente</w:t>
      </w:r>
      <w:r w:rsidRPr="00740087">
        <w:rPr>
          <w:rFonts w:ascii="Times New Roman" w:eastAsia="Times New Roman" w:hAnsi="Times New Roman" w:cs="Times New Roman"/>
          <w:sz w:val="24"/>
          <w:szCs w:val="24"/>
          <w:lang w:eastAsia="it-IT"/>
        </w:rPr>
        <w:t xml:space="preserve"> (a seconda che l</w:t>
      </w:r>
      <w:r>
        <w:rPr>
          <w:rFonts w:ascii="Times New Roman" w:eastAsia="Times New Roman" w:hAnsi="Times New Roman" w:cs="Times New Roman"/>
          <w:sz w:val="24"/>
          <w:szCs w:val="24"/>
          <w:lang w:eastAsia="it-IT"/>
        </w:rPr>
        <w:t>’</w:t>
      </w:r>
      <w:r w:rsidRPr="00740087">
        <w:rPr>
          <w:rFonts w:ascii="Times New Roman" w:eastAsia="Times New Roman" w:hAnsi="Times New Roman" w:cs="Times New Roman"/>
          <w:sz w:val="24"/>
          <w:szCs w:val="24"/>
          <w:lang w:eastAsia="it-IT"/>
        </w:rPr>
        <w:t xml:space="preserve">azione abbia per così dire un ritorno sulla mente del suo protagonista o al contrario si accompagni alla sua più totale cecità); </w:t>
      </w:r>
      <w:r w:rsidRPr="00923A5D">
        <w:rPr>
          <w:rFonts w:ascii="Times New Roman" w:eastAsia="Times New Roman" w:hAnsi="Times New Roman" w:cs="Times New Roman"/>
          <w:sz w:val="24"/>
          <w:szCs w:val="24"/>
          <w:highlight w:val="yellow"/>
          <w:lang w:eastAsia="it-IT"/>
        </w:rPr>
        <w:t>individuale o collettivo</w:t>
      </w:r>
      <w:r w:rsidRPr="00740087">
        <w:rPr>
          <w:rFonts w:ascii="Times New Roman" w:eastAsia="Times New Roman" w:hAnsi="Times New Roman" w:cs="Times New Roman"/>
          <w:sz w:val="24"/>
          <w:szCs w:val="24"/>
          <w:lang w:eastAsia="it-IT"/>
        </w:rPr>
        <w:t xml:space="preserve"> (a seconda che il protagonista sia unico o invece un gruppo sociale</w:t>
      </w:r>
      <w:r>
        <w:rPr>
          <w:rFonts w:ascii="Times New Roman" w:eastAsia="Times New Roman" w:hAnsi="Times New Roman" w:cs="Times New Roman"/>
          <w:sz w:val="24"/>
          <w:szCs w:val="24"/>
          <w:lang w:eastAsia="it-IT"/>
        </w:rPr>
        <w:t>)</w:t>
      </w:r>
      <w:r w:rsidRPr="00740087">
        <w:rPr>
          <w:rFonts w:ascii="Times New Roman" w:eastAsia="Times New Roman" w:hAnsi="Times New Roman" w:cs="Times New Roman"/>
          <w:sz w:val="24"/>
          <w:szCs w:val="24"/>
          <w:lang w:eastAsia="it-IT"/>
        </w:rPr>
        <w:t xml:space="preserve">; </w:t>
      </w:r>
      <w:r w:rsidRPr="00923A5D">
        <w:rPr>
          <w:rFonts w:ascii="Times New Roman" w:eastAsia="Times New Roman" w:hAnsi="Times New Roman" w:cs="Times New Roman"/>
          <w:sz w:val="24"/>
          <w:szCs w:val="24"/>
          <w:highlight w:val="yellow"/>
          <w:lang w:eastAsia="it-IT"/>
        </w:rPr>
        <w:t>transitivo o intransitivo</w:t>
      </w:r>
      <w:r w:rsidRPr="00740087">
        <w:rPr>
          <w:rFonts w:ascii="Times New Roman" w:eastAsia="Times New Roman" w:hAnsi="Times New Roman" w:cs="Times New Roman"/>
          <w:sz w:val="24"/>
          <w:szCs w:val="24"/>
          <w:lang w:eastAsia="it-IT"/>
        </w:rPr>
        <w:t xml:space="preserve"> (a seconda che l</w:t>
      </w:r>
      <w:r>
        <w:rPr>
          <w:rFonts w:ascii="Times New Roman" w:eastAsia="Times New Roman" w:hAnsi="Times New Roman" w:cs="Times New Roman"/>
          <w:sz w:val="24"/>
          <w:szCs w:val="24"/>
          <w:lang w:eastAsia="it-IT"/>
        </w:rPr>
        <w:t>’</w:t>
      </w:r>
      <w:r w:rsidRPr="00740087">
        <w:rPr>
          <w:rFonts w:ascii="Times New Roman" w:eastAsia="Times New Roman" w:hAnsi="Times New Roman" w:cs="Times New Roman"/>
          <w:sz w:val="24"/>
          <w:szCs w:val="24"/>
          <w:lang w:eastAsia="it-IT"/>
        </w:rPr>
        <w:t xml:space="preserve">azione in qualche modo </w:t>
      </w:r>
      <w:r>
        <w:rPr>
          <w:rFonts w:ascii="Times New Roman" w:eastAsia="Times New Roman" w:hAnsi="Times New Roman" w:cs="Times New Roman"/>
          <w:sz w:val="24"/>
          <w:szCs w:val="24"/>
          <w:lang w:eastAsia="it-IT"/>
        </w:rPr>
        <w:t>“</w:t>
      </w:r>
      <w:r w:rsidRPr="00740087">
        <w:rPr>
          <w:rFonts w:ascii="Times New Roman" w:eastAsia="Times New Roman" w:hAnsi="Times New Roman" w:cs="Times New Roman"/>
          <w:sz w:val="24"/>
          <w:szCs w:val="24"/>
          <w:lang w:eastAsia="it-IT"/>
        </w:rPr>
        <w:t>passi</w:t>
      </w:r>
      <w:r>
        <w:rPr>
          <w:rFonts w:ascii="Times New Roman" w:eastAsia="Times New Roman" w:hAnsi="Times New Roman" w:cs="Times New Roman"/>
          <w:sz w:val="24"/>
          <w:szCs w:val="24"/>
          <w:lang w:eastAsia="it-IT"/>
        </w:rPr>
        <w:t>”</w:t>
      </w:r>
      <w:r w:rsidRPr="00740087">
        <w:rPr>
          <w:rFonts w:ascii="Times New Roman" w:eastAsia="Times New Roman" w:hAnsi="Times New Roman" w:cs="Times New Roman"/>
          <w:sz w:val="24"/>
          <w:szCs w:val="24"/>
          <w:lang w:eastAsia="it-IT"/>
        </w:rPr>
        <w:t xml:space="preserve"> sugli altri, o al contrario resti sterile nel generare nessi); </w:t>
      </w:r>
      <w:r w:rsidRPr="00923A5D">
        <w:rPr>
          <w:rFonts w:ascii="Times New Roman" w:eastAsia="Times New Roman" w:hAnsi="Times New Roman" w:cs="Times New Roman"/>
          <w:sz w:val="24"/>
          <w:szCs w:val="24"/>
          <w:highlight w:val="yellow"/>
          <w:lang w:eastAsia="it-IT"/>
        </w:rPr>
        <w:t>singolo o plurimo</w:t>
      </w:r>
      <w:r w:rsidRPr="00740087">
        <w:rPr>
          <w:rFonts w:ascii="Times New Roman" w:eastAsia="Times New Roman" w:hAnsi="Times New Roman" w:cs="Times New Roman"/>
          <w:sz w:val="24"/>
          <w:szCs w:val="24"/>
          <w:lang w:eastAsia="it-IT"/>
        </w:rPr>
        <w:t xml:space="preserve"> (a seconda che l</w:t>
      </w:r>
      <w:r>
        <w:rPr>
          <w:rFonts w:ascii="Times New Roman" w:eastAsia="Times New Roman" w:hAnsi="Times New Roman" w:cs="Times New Roman"/>
          <w:sz w:val="24"/>
          <w:szCs w:val="24"/>
          <w:lang w:eastAsia="it-IT"/>
        </w:rPr>
        <w:t>’</w:t>
      </w:r>
      <w:r w:rsidRPr="00740087">
        <w:rPr>
          <w:rFonts w:ascii="Times New Roman" w:eastAsia="Times New Roman" w:hAnsi="Times New Roman" w:cs="Times New Roman"/>
          <w:sz w:val="24"/>
          <w:szCs w:val="24"/>
          <w:lang w:eastAsia="it-IT"/>
        </w:rPr>
        <w:t>azione sia isolata oppure parte di un comportamento generalizzato; unico o ripetitivo …</w:t>
      </w:r>
      <w:r>
        <w:rPr>
          <w:rFonts w:ascii="Times New Roman" w:eastAsia="Times New Roman" w:hAnsi="Times New Roman" w:cs="Times New Roman"/>
          <w:sz w:val="24"/>
          <w:szCs w:val="24"/>
          <w:lang w:eastAsia="it-IT"/>
        </w:rPr>
        <w:t>”</w:t>
      </w:r>
      <w:r w:rsidRPr="00740087">
        <w:rPr>
          <w:rFonts w:ascii="Times New Roman" w:eastAsia="Times New Roman" w:hAnsi="Times New Roman" w:cs="Times New Roman"/>
          <w:sz w:val="24"/>
          <w:szCs w:val="24"/>
          <w:lang w:eastAsia="it-IT"/>
        </w:rPr>
        <w:t xml:space="preserve"> ( </w:t>
      </w:r>
      <w:proofErr w:type="spellStart"/>
      <w:r w:rsidRPr="00740087">
        <w:rPr>
          <w:rFonts w:ascii="Times New Roman" w:eastAsia="Times New Roman" w:hAnsi="Times New Roman" w:cs="Times New Roman"/>
          <w:sz w:val="24"/>
          <w:szCs w:val="24"/>
          <w:lang w:eastAsia="it-IT"/>
        </w:rPr>
        <w:t>Casetti</w:t>
      </w:r>
      <w:proofErr w:type="spellEnd"/>
      <w:r w:rsidRPr="00740087">
        <w:rPr>
          <w:rFonts w:ascii="Times New Roman" w:eastAsia="Times New Roman" w:hAnsi="Times New Roman" w:cs="Times New Roman"/>
          <w:sz w:val="24"/>
          <w:szCs w:val="24"/>
          <w:lang w:eastAsia="it-IT"/>
        </w:rPr>
        <w:t xml:space="preserve">, Di </w:t>
      </w:r>
      <w:proofErr w:type="spellStart"/>
      <w:r w:rsidRPr="00740087">
        <w:rPr>
          <w:rFonts w:ascii="Times New Roman" w:eastAsia="Times New Roman" w:hAnsi="Times New Roman" w:cs="Times New Roman"/>
          <w:sz w:val="24"/>
          <w:szCs w:val="24"/>
          <w:lang w:eastAsia="it-IT"/>
        </w:rPr>
        <w:t>Chio</w:t>
      </w:r>
      <w:proofErr w:type="spellEnd"/>
      <w:r w:rsidRPr="00740087">
        <w:rPr>
          <w:rFonts w:ascii="Times New Roman" w:eastAsia="Times New Roman" w:hAnsi="Times New Roman" w:cs="Times New Roman"/>
          <w:sz w:val="24"/>
          <w:szCs w:val="24"/>
          <w:lang w:eastAsia="it-IT"/>
        </w:rPr>
        <w:t>, p.183).</w:t>
      </w:r>
    </w:p>
    <w:p w:rsidR="00542B0D" w:rsidRPr="009379B3" w:rsidRDefault="00542B0D" w:rsidP="00542B0D">
      <w:pPr>
        <w:jc w:val="both"/>
        <w:rPr>
          <w:rFonts w:ascii="Times New Roman" w:eastAsia="Times New Roman" w:hAnsi="Times New Roman" w:cs="Times New Roman"/>
          <w:b/>
          <w:sz w:val="24"/>
          <w:szCs w:val="24"/>
          <w:lang w:eastAsia="it-IT"/>
        </w:rPr>
      </w:pPr>
      <w:r w:rsidRPr="009379B3">
        <w:rPr>
          <w:rFonts w:ascii="Times New Roman" w:eastAsia="Times New Roman" w:hAnsi="Times New Roman" w:cs="Times New Roman"/>
          <w:b/>
          <w:sz w:val="24"/>
          <w:szCs w:val="24"/>
          <w:lang w:eastAsia="it-IT"/>
        </w:rPr>
        <w:t>Gli ambienti</w:t>
      </w:r>
    </w:p>
    <w:p w:rsidR="00542B0D" w:rsidRPr="00F536BF" w:rsidRDefault="00542B0D" w:rsidP="00542B0D">
      <w:pPr>
        <w:jc w:val="both"/>
        <w:rPr>
          <w:rFonts w:ascii="Times New Roman" w:eastAsia="Times New Roman" w:hAnsi="Times New Roman" w:cs="Times New Roman"/>
          <w:sz w:val="24"/>
          <w:szCs w:val="24"/>
          <w:lang w:eastAsia="it-IT"/>
        </w:rPr>
      </w:pPr>
      <w:r w:rsidRPr="00F536BF">
        <w:rPr>
          <w:rFonts w:ascii="Times New Roman" w:eastAsia="Times New Roman" w:hAnsi="Times New Roman" w:cs="Times New Roman"/>
          <w:sz w:val="24"/>
          <w:szCs w:val="24"/>
          <w:lang w:eastAsia="it-IT"/>
        </w:rPr>
        <w:t>Insieme ai personaggi, gli</w:t>
      </w:r>
      <w:r w:rsidRPr="00F536BF">
        <w:rPr>
          <w:rFonts w:ascii="Times New Roman" w:eastAsia="Times New Roman" w:hAnsi="Times New Roman" w:cs="Times New Roman"/>
          <w:i/>
          <w:iCs/>
          <w:sz w:val="24"/>
          <w:szCs w:val="24"/>
          <w:lang w:eastAsia="it-IT"/>
        </w:rPr>
        <w:t> ambienti</w:t>
      </w:r>
      <w:r w:rsidRPr="00F536BF">
        <w:rPr>
          <w:rFonts w:ascii="Times New Roman" w:eastAsia="Times New Roman" w:hAnsi="Times New Roman" w:cs="Times New Roman"/>
          <w:sz w:val="24"/>
          <w:szCs w:val="24"/>
          <w:lang w:eastAsia="it-IT"/>
        </w:rPr>
        <w:t> fanno parte della più ampia categoria degli esistenti, che insieme agli eventi vanno a comporre la totalità del materiale narrativo.</w:t>
      </w:r>
    </w:p>
    <w:p w:rsidR="00542B0D" w:rsidRPr="00F536BF" w:rsidRDefault="00542B0D" w:rsidP="00542B0D">
      <w:pPr>
        <w:jc w:val="both"/>
        <w:rPr>
          <w:rFonts w:ascii="Times New Roman" w:eastAsia="Times New Roman" w:hAnsi="Times New Roman" w:cs="Times New Roman"/>
          <w:sz w:val="24"/>
          <w:szCs w:val="24"/>
          <w:lang w:eastAsia="it-IT"/>
        </w:rPr>
      </w:pPr>
      <w:r w:rsidRPr="00F536BF">
        <w:rPr>
          <w:rFonts w:ascii="Times New Roman" w:eastAsia="Times New Roman" w:hAnsi="Times New Roman" w:cs="Times New Roman"/>
          <w:sz w:val="24"/>
          <w:szCs w:val="24"/>
          <w:lang w:eastAsia="it-IT"/>
        </w:rPr>
        <w:t xml:space="preserve">La distinzione tra personaggi ed ambienti può apparire ovvia e scontata; eppure ci sono casi di interessante ambiguità, in cui le equivalenze esseri viventi = personaggi e oggetti inanimati = </w:t>
      </w:r>
      <w:r w:rsidRPr="00F536BF">
        <w:rPr>
          <w:rFonts w:ascii="Times New Roman" w:eastAsia="Times New Roman" w:hAnsi="Times New Roman" w:cs="Times New Roman"/>
          <w:sz w:val="24"/>
          <w:szCs w:val="24"/>
          <w:lang w:eastAsia="it-IT"/>
        </w:rPr>
        <w:lastRenderedPageBreak/>
        <w:t>ambienti sono fuorvianti o non funzionano perfettamente. Gli uragani dei film catastrofici, ad esempio, hanno una precisa identità, veicolata da un nome proprio, caratteristica che li fa rientrare a pieno titolo nella categoria dei personaggi. Anche la rilevanza sul piano della storia è un utile criterio distintivo: ed é del tutto evidente l</w:t>
      </w:r>
      <w:r>
        <w:rPr>
          <w:rFonts w:ascii="Times New Roman" w:eastAsia="Times New Roman" w:hAnsi="Times New Roman" w:cs="Times New Roman"/>
          <w:sz w:val="24"/>
          <w:szCs w:val="24"/>
          <w:lang w:eastAsia="it-IT"/>
        </w:rPr>
        <w:t>’</w:t>
      </w:r>
      <w:r w:rsidRPr="00F536BF">
        <w:rPr>
          <w:rFonts w:ascii="Times New Roman" w:eastAsia="Times New Roman" w:hAnsi="Times New Roman" w:cs="Times New Roman"/>
          <w:sz w:val="24"/>
          <w:szCs w:val="24"/>
          <w:lang w:eastAsia="it-IT"/>
        </w:rPr>
        <w:t>importanza che l</w:t>
      </w:r>
      <w:r>
        <w:rPr>
          <w:rFonts w:ascii="Times New Roman" w:eastAsia="Times New Roman" w:hAnsi="Times New Roman" w:cs="Times New Roman"/>
          <w:sz w:val="24"/>
          <w:szCs w:val="24"/>
          <w:lang w:eastAsia="it-IT"/>
        </w:rPr>
        <w:t>’</w:t>
      </w:r>
      <w:r w:rsidRPr="00F536BF">
        <w:rPr>
          <w:rFonts w:ascii="Times New Roman" w:eastAsia="Times New Roman" w:hAnsi="Times New Roman" w:cs="Times New Roman"/>
          <w:sz w:val="24"/>
          <w:szCs w:val="24"/>
          <w:lang w:eastAsia="it-IT"/>
        </w:rPr>
        <w:t>elemento naturale ha nel filone catastrofico, oppure, in maniera molto diversa, la significatività del luogo (che partecipa sempre alle/delle vicende) in film come </w:t>
      </w:r>
      <w:r w:rsidRPr="00F536BF">
        <w:rPr>
          <w:rFonts w:ascii="Times New Roman" w:eastAsia="Times New Roman" w:hAnsi="Times New Roman" w:cs="Times New Roman"/>
          <w:i/>
          <w:iCs/>
          <w:sz w:val="24"/>
          <w:szCs w:val="24"/>
          <w:lang w:eastAsia="it-IT"/>
        </w:rPr>
        <w:t>Morte a Venezia </w:t>
      </w:r>
      <w:r w:rsidRPr="00F536BF">
        <w:rPr>
          <w:rFonts w:ascii="Times New Roman" w:eastAsia="Times New Roman" w:hAnsi="Times New Roman" w:cs="Times New Roman"/>
          <w:sz w:val="24"/>
          <w:szCs w:val="24"/>
          <w:lang w:eastAsia="it-IT"/>
        </w:rPr>
        <w:t>(L. Visconti, 1971). Ancora, si potrebbe pensare alla rilevanza rispetto alla storia di quegli oggetti che Hitchcock definisce </w:t>
      </w:r>
      <w:proofErr w:type="spellStart"/>
      <w:r w:rsidRPr="00F536BF">
        <w:rPr>
          <w:rFonts w:ascii="Times New Roman" w:eastAsia="Times New Roman" w:hAnsi="Times New Roman" w:cs="Times New Roman"/>
          <w:i/>
          <w:iCs/>
          <w:sz w:val="24"/>
          <w:szCs w:val="24"/>
          <w:lang w:eastAsia="it-IT"/>
        </w:rPr>
        <w:t>MacGuffins</w:t>
      </w:r>
      <w:proofErr w:type="spellEnd"/>
      <w:r w:rsidRPr="00F536BF">
        <w:rPr>
          <w:rFonts w:ascii="Times New Roman" w:eastAsia="Times New Roman" w:hAnsi="Times New Roman" w:cs="Times New Roman"/>
          <w:sz w:val="24"/>
          <w:szCs w:val="24"/>
          <w:lang w:eastAsia="it-IT"/>
        </w:rPr>
        <w:t>: oggetti assolutamente qualsiasi, in sé del tutto insignificanti, e che tuttavia arrivano a rivestire un</w:t>
      </w:r>
      <w:r>
        <w:rPr>
          <w:rFonts w:ascii="Times New Roman" w:eastAsia="Times New Roman" w:hAnsi="Times New Roman" w:cs="Times New Roman"/>
          <w:sz w:val="24"/>
          <w:szCs w:val="24"/>
          <w:lang w:eastAsia="it-IT"/>
        </w:rPr>
        <w:t>’</w:t>
      </w:r>
      <w:r w:rsidRPr="00F536BF">
        <w:rPr>
          <w:rFonts w:ascii="Times New Roman" w:eastAsia="Times New Roman" w:hAnsi="Times New Roman" w:cs="Times New Roman"/>
          <w:sz w:val="24"/>
          <w:szCs w:val="24"/>
          <w:lang w:eastAsia="it-IT"/>
        </w:rPr>
        <w:t>importanza cruciale per il personaggio e per la dinamica delle azioni.</w:t>
      </w:r>
    </w:p>
    <w:p w:rsidR="00542B0D" w:rsidRPr="00F536BF" w:rsidRDefault="00542B0D" w:rsidP="00542B0D">
      <w:pPr>
        <w:jc w:val="both"/>
        <w:rPr>
          <w:rFonts w:ascii="Times New Roman" w:eastAsia="Times New Roman" w:hAnsi="Times New Roman" w:cs="Times New Roman"/>
          <w:sz w:val="24"/>
          <w:szCs w:val="24"/>
          <w:lang w:eastAsia="it-IT"/>
        </w:rPr>
      </w:pPr>
      <w:r w:rsidRPr="00F536BF">
        <w:rPr>
          <w:rFonts w:ascii="Times New Roman" w:eastAsia="Times New Roman" w:hAnsi="Times New Roman" w:cs="Times New Roman"/>
          <w:sz w:val="24"/>
          <w:szCs w:val="24"/>
          <w:lang w:eastAsia="it-IT"/>
        </w:rPr>
        <w:t xml:space="preserve">Se è vero che la città di Venezia, nel film di Visconti menzionato poco sopra, non si riduce mai a </w:t>
      </w:r>
      <w:r>
        <w:rPr>
          <w:rFonts w:ascii="Times New Roman" w:eastAsia="Times New Roman" w:hAnsi="Times New Roman" w:cs="Times New Roman"/>
          <w:sz w:val="24"/>
          <w:szCs w:val="24"/>
          <w:lang w:eastAsia="it-IT"/>
        </w:rPr>
        <w:t>“</w:t>
      </w:r>
      <w:r w:rsidRPr="00F536BF">
        <w:rPr>
          <w:rFonts w:ascii="Times New Roman" w:eastAsia="Times New Roman" w:hAnsi="Times New Roman" w:cs="Times New Roman"/>
          <w:sz w:val="24"/>
          <w:szCs w:val="24"/>
          <w:lang w:eastAsia="it-IT"/>
        </w:rPr>
        <w:t>mero</w:t>
      </w:r>
      <w:r>
        <w:rPr>
          <w:rFonts w:ascii="Times New Roman" w:eastAsia="Times New Roman" w:hAnsi="Times New Roman" w:cs="Times New Roman"/>
          <w:sz w:val="24"/>
          <w:szCs w:val="24"/>
          <w:lang w:eastAsia="it-IT"/>
        </w:rPr>
        <w:t>”</w:t>
      </w:r>
      <w:r w:rsidRPr="00F536BF">
        <w:rPr>
          <w:rFonts w:ascii="Times New Roman" w:eastAsia="Times New Roman" w:hAnsi="Times New Roman" w:cs="Times New Roman"/>
          <w:sz w:val="24"/>
          <w:szCs w:val="24"/>
          <w:lang w:eastAsia="it-IT"/>
        </w:rPr>
        <w:t xml:space="preserve"> sfondo, é invece proprio la nozione di sfondo che è cruciale nella definizione di ambiente: vale a dire, </w:t>
      </w:r>
      <w:r>
        <w:rPr>
          <w:rFonts w:ascii="Times New Roman" w:eastAsia="Times New Roman" w:hAnsi="Times New Roman" w:cs="Times New Roman"/>
          <w:sz w:val="24"/>
          <w:szCs w:val="24"/>
          <w:lang w:eastAsia="it-IT"/>
        </w:rPr>
        <w:t>“</w:t>
      </w:r>
      <w:r w:rsidRPr="00F536BF">
        <w:rPr>
          <w:rFonts w:ascii="Times New Roman" w:eastAsia="Times New Roman" w:hAnsi="Times New Roman" w:cs="Times New Roman"/>
          <w:sz w:val="24"/>
          <w:szCs w:val="24"/>
          <w:lang w:eastAsia="it-IT"/>
        </w:rPr>
        <w:t>l</w:t>
      </w:r>
      <w:r>
        <w:rPr>
          <w:rFonts w:ascii="Times New Roman" w:eastAsia="Times New Roman" w:hAnsi="Times New Roman" w:cs="Times New Roman"/>
          <w:sz w:val="24"/>
          <w:szCs w:val="24"/>
          <w:lang w:eastAsia="it-IT"/>
        </w:rPr>
        <w:t>’</w:t>
      </w:r>
      <w:r w:rsidRPr="00F536BF">
        <w:rPr>
          <w:rFonts w:ascii="Times New Roman" w:eastAsia="Times New Roman" w:hAnsi="Times New Roman" w:cs="Times New Roman"/>
          <w:sz w:val="24"/>
          <w:szCs w:val="24"/>
          <w:lang w:eastAsia="it-IT"/>
        </w:rPr>
        <w:t xml:space="preserve">insieme di tutti quegli elementi che ospitano la vicenda e che le fanno da sfondo: esso é, per così dire, </w:t>
      </w:r>
      <w:proofErr w:type="spellStart"/>
      <w:r w:rsidRPr="00F536BF">
        <w:rPr>
          <w:rFonts w:ascii="Times New Roman" w:eastAsia="Times New Roman" w:hAnsi="Times New Roman" w:cs="Times New Roman"/>
          <w:sz w:val="24"/>
          <w:szCs w:val="24"/>
          <w:lang w:eastAsia="it-IT"/>
        </w:rPr>
        <w:t>ciòche</w:t>
      </w:r>
      <w:proofErr w:type="spellEnd"/>
      <w:r w:rsidRPr="00F536BF">
        <w:rPr>
          <w:rFonts w:ascii="Times New Roman" w:eastAsia="Times New Roman" w:hAnsi="Times New Roman" w:cs="Times New Roman"/>
          <w:sz w:val="24"/>
          <w:szCs w:val="24"/>
          <w:lang w:eastAsia="it-IT"/>
        </w:rPr>
        <w:t xml:space="preserve"> disegna e riempie la scena. […] L</w:t>
      </w:r>
      <w:r>
        <w:rPr>
          <w:rFonts w:ascii="Times New Roman" w:eastAsia="Times New Roman" w:hAnsi="Times New Roman" w:cs="Times New Roman"/>
          <w:sz w:val="24"/>
          <w:szCs w:val="24"/>
          <w:lang w:eastAsia="it-IT"/>
        </w:rPr>
        <w:t>’</w:t>
      </w:r>
      <w:r w:rsidRPr="00F536BF">
        <w:rPr>
          <w:rFonts w:ascii="Times New Roman" w:eastAsia="Times New Roman" w:hAnsi="Times New Roman" w:cs="Times New Roman"/>
          <w:sz w:val="24"/>
          <w:szCs w:val="24"/>
          <w:lang w:eastAsia="it-IT"/>
        </w:rPr>
        <w:t>ambiente rinvia dunque a due cose: da un lato all</w:t>
      </w:r>
      <w:r>
        <w:rPr>
          <w:rFonts w:ascii="Times New Roman" w:eastAsia="Times New Roman" w:hAnsi="Times New Roman" w:cs="Times New Roman"/>
          <w:sz w:val="24"/>
          <w:szCs w:val="24"/>
          <w:lang w:eastAsia="it-IT"/>
        </w:rPr>
        <w:t>’</w:t>
      </w:r>
      <w:r w:rsidRPr="00F536BF">
        <w:rPr>
          <w:rFonts w:ascii="Times New Roman" w:eastAsia="Times New Roman" w:hAnsi="Times New Roman" w:cs="Times New Roman"/>
          <w:sz w:val="24"/>
          <w:szCs w:val="24"/>
          <w:lang w:eastAsia="it-IT"/>
        </w:rPr>
        <w:t>‘intorno</w:t>
      </w:r>
      <w:r>
        <w:rPr>
          <w:rFonts w:ascii="Times New Roman" w:eastAsia="Times New Roman" w:hAnsi="Times New Roman" w:cs="Times New Roman"/>
          <w:sz w:val="24"/>
          <w:szCs w:val="24"/>
          <w:lang w:eastAsia="it-IT"/>
        </w:rPr>
        <w:t>’</w:t>
      </w:r>
      <w:r w:rsidRPr="00F536BF">
        <w:rPr>
          <w:rFonts w:ascii="Times New Roman" w:eastAsia="Times New Roman" w:hAnsi="Times New Roman" w:cs="Times New Roman"/>
          <w:sz w:val="24"/>
          <w:szCs w:val="24"/>
          <w:lang w:eastAsia="it-IT"/>
        </w:rPr>
        <w:t xml:space="preserve"> entro cui il personaggio agisce, al ‘</w:t>
      </w:r>
      <w:proofErr w:type="spellStart"/>
      <w:r w:rsidRPr="00F536BF">
        <w:rPr>
          <w:rFonts w:ascii="Times New Roman" w:eastAsia="Times New Roman" w:hAnsi="Times New Roman" w:cs="Times New Roman"/>
          <w:sz w:val="24"/>
          <w:szCs w:val="24"/>
          <w:lang w:eastAsia="it-IT"/>
        </w:rPr>
        <w:t>décor</w:t>
      </w:r>
      <w:proofErr w:type="spellEnd"/>
      <w:r>
        <w:rPr>
          <w:rFonts w:ascii="Times New Roman" w:eastAsia="Times New Roman" w:hAnsi="Times New Roman" w:cs="Times New Roman"/>
          <w:sz w:val="24"/>
          <w:szCs w:val="24"/>
          <w:lang w:eastAsia="it-IT"/>
        </w:rPr>
        <w:t>’</w:t>
      </w:r>
      <w:r w:rsidRPr="00F536BF">
        <w:rPr>
          <w:rFonts w:ascii="Times New Roman" w:eastAsia="Times New Roman" w:hAnsi="Times New Roman" w:cs="Times New Roman"/>
          <w:sz w:val="24"/>
          <w:szCs w:val="24"/>
          <w:lang w:eastAsia="it-IT"/>
        </w:rPr>
        <w:t xml:space="preserve"> in cui egli si muove; dall</w:t>
      </w:r>
      <w:r>
        <w:rPr>
          <w:rFonts w:ascii="Times New Roman" w:eastAsia="Times New Roman" w:hAnsi="Times New Roman" w:cs="Times New Roman"/>
          <w:sz w:val="24"/>
          <w:szCs w:val="24"/>
          <w:lang w:eastAsia="it-IT"/>
        </w:rPr>
        <w:t>’</w:t>
      </w:r>
      <w:r w:rsidRPr="00F536BF">
        <w:rPr>
          <w:rFonts w:ascii="Times New Roman" w:eastAsia="Times New Roman" w:hAnsi="Times New Roman" w:cs="Times New Roman"/>
          <w:sz w:val="24"/>
          <w:szCs w:val="24"/>
          <w:lang w:eastAsia="it-IT"/>
        </w:rPr>
        <w:t>altro alla ‘situazione</w:t>
      </w:r>
      <w:r>
        <w:rPr>
          <w:rFonts w:ascii="Times New Roman" w:eastAsia="Times New Roman" w:hAnsi="Times New Roman" w:cs="Times New Roman"/>
          <w:sz w:val="24"/>
          <w:szCs w:val="24"/>
          <w:lang w:eastAsia="it-IT"/>
        </w:rPr>
        <w:t>’</w:t>
      </w:r>
      <w:r w:rsidRPr="00F536BF">
        <w:rPr>
          <w:rFonts w:ascii="Times New Roman" w:eastAsia="Times New Roman" w:hAnsi="Times New Roman" w:cs="Times New Roman"/>
          <w:sz w:val="24"/>
          <w:szCs w:val="24"/>
          <w:lang w:eastAsia="it-IT"/>
        </w:rPr>
        <w:t xml:space="preserve"> entro cui il personaggio opera, alle coordinate spazio-temporali che ne caratterizzano la presenza. Di qui le due funzioni dell</w:t>
      </w:r>
      <w:r>
        <w:rPr>
          <w:rFonts w:ascii="Times New Roman" w:eastAsia="Times New Roman" w:hAnsi="Times New Roman" w:cs="Times New Roman"/>
          <w:sz w:val="24"/>
          <w:szCs w:val="24"/>
          <w:lang w:eastAsia="it-IT"/>
        </w:rPr>
        <w:t>’</w:t>
      </w:r>
      <w:r w:rsidRPr="00F536BF">
        <w:rPr>
          <w:rFonts w:ascii="Times New Roman" w:eastAsia="Times New Roman" w:hAnsi="Times New Roman" w:cs="Times New Roman"/>
          <w:sz w:val="24"/>
          <w:szCs w:val="24"/>
          <w:lang w:eastAsia="it-IT"/>
        </w:rPr>
        <w:t>ambiente: per un verso ‘arredare</w:t>
      </w:r>
      <w:r>
        <w:rPr>
          <w:rFonts w:ascii="Times New Roman" w:eastAsia="Times New Roman" w:hAnsi="Times New Roman" w:cs="Times New Roman"/>
          <w:sz w:val="24"/>
          <w:szCs w:val="24"/>
          <w:lang w:eastAsia="it-IT"/>
        </w:rPr>
        <w:t>’</w:t>
      </w:r>
      <w:r w:rsidRPr="00F536BF">
        <w:rPr>
          <w:rFonts w:ascii="Times New Roman" w:eastAsia="Times New Roman" w:hAnsi="Times New Roman" w:cs="Times New Roman"/>
          <w:sz w:val="24"/>
          <w:szCs w:val="24"/>
          <w:lang w:eastAsia="it-IT"/>
        </w:rPr>
        <w:t xml:space="preserve"> la scena, per l</w:t>
      </w:r>
      <w:r>
        <w:rPr>
          <w:rFonts w:ascii="Times New Roman" w:eastAsia="Times New Roman" w:hAnsi="Times New Roman" w:cs="Times New Roman"/>
          <w:sz w:val="24"/>
          <w:szCs w:val="24"/>
          <w:lang w:eastAsia="it-IT"/>
        </w:rPr>
        <w:t>’</w:t>
      </w:r>
      <w:r w:rsidRPr="00F536BF">
        <w:rPr>
          <w:rFonts w:ascii="Times New Roman" w:eastAsia="Times New Roman" w:hAnsi="Times New Roman" w:cs="Times New Roman"/>
          <w:sz w:val="24"/>
          <w:szCs w:val="24"/>
          <w:lang w:eastAsia="it-IT"/>
        </w:rPr>
        <w:t>altro ‘situarla</w:t>
      </w:r>
      <w:r>
        <w:rPr>
          <w:rFonts w:ascii="Times New Roman" w:eastAsia="Times New Roman" w:hAnsi="Times New Roman" w:cs="Times New Roman"/>
          <w:sz w:val="24"/>
          <w:szCs w:val="24"/>
          <w:lang w:eastAsia="it-IT"/>
        </w:rPr>
        <w:t>’”</w:t>
      </w:r>
      <w:r w:rsidRPr="00F536BF">
        <w:rPr>
          <w:rFonts w:ascii="Times New Roman" w:eastAsia="Times New Roman" w:hAnsi="Times New Roman" w:cs="Times New Roman"/>
          <w:sz w:val="24"/>
          <w:szCs w:val="24"/>
          <w:lang w:eastAsia="it-IT"/>
        </w:rPr>
        <w:t xml:space="preserve"> (</w:t>
      </w:r>
      <w:proofErr w:type="spellStart"/>
      <w:r w:rsidRPr="00F536BF">
        <w:rPr>
          <w:rFonts w:ascii="Times New Roman" w:eastAsia="Times New Roman" w:hAnsi="Times New Roman" w:cs="Times New Roman"/>
          <w:sz w:val="24"/>
          <w:szCs w:val="24"/>
          <w:lang w:eastAsia="it-IT"/>
        </w:rPr>
        <w:t>Casetti</w:t>
      </w:r>
      <w:proofErr w:type="spellEnd"/>
      <w:r w:rsidRPr="00F536BF">
        <w:rPr>
          <w:rFonts w:ascii="Times New Roman" w:eastAsia="Times New Roman" w:hAnsi="Times New Roman" w:cs="Times New Roman"/>
          <w:sz w:val="24"/>
          <w:szCs w:val="24"/>
          <w:lang w:eastAsia="it-IT"/>
        </w:rPr>
        <w:t xml:space="preserve">, Di </w:t>
      </w:r>
      <w:proofErr w:type="spellStart"/>
      <w:r w:rsidRPr="00F536BF">
        <w:rPr>
          <w:rFonts w:ascii="Times New Roman" w:eastAsia="Times New Roman" w:hAnsi="Times New Roman" w:cs="Times New Roman"/>
          <w:sz w:val="24"/>
          <w:szCs w:val="24"/>
          <w:lang w:eastAsia="it-IT"/>
        </w:rPr>
        <w:t>Chio</w:t>
      </w:r>
      <w:proofErr w:type="spellEnd"/>
      <w:r w:rsidRPr="00F536BF">
        <w:rPr>
          <w:rFonts w:ascii="Times New Roman" w:eastAsia="Times New Roman" w:hAnsi="Times New Roman" w:cs="Times New Roman"/>
          <w:sz w:val="24"/>
          <w:szCs w:val="24"/>
          <w:lang w:eastAsia="it-IT"/>
        </w:rPr>
        <w:t>, 1990, pp. 169-170).</w:t>
      </w:r>
    </w:p>
    <w:p w:rsidR="00542B0D" w:rsidRPr="00F536BF" w:rsidRDefault="00542B0D" w:rsidP="00542B0D">
      <w:pPr>
        <w:jc w:val="both"/>
        <w:rPr>
          <w:rFonts w:ascii="Times New Roman" w:eastAsia="Times New Roman" w:hAnsi="Times New Roman" w:cs="Times New Roman"/>
          <w:sz w:val="24"/>
          <w:szCs w:val="24"/>
          <w:lang w:eastAsia="it-IT"/>
        </w:rPr>
      </w:pPr>
      <w:proofErr w:type="spellStart"/>
      <w:r w:rsidRPr="00F536BF">
        <w:rPr>
          <w:rFonts w:ascii="Times New Roman" w:eastAsia="Times New Roman" w:hAnsi="Times New Roman" w:cs="Times New Roman"/>
          <w:sz w:val="24"/>
          <w:szCs w:val="24"/>
          <w:lang w:eastAsia="it-IT"/>
        </w:rPr>
        <w:t>Casetti</w:t>
      </w:r>
      <w:proofErr w:type="spellEnd"/>
      <w:r w:rsidRPr="00F536BF">
        <w:rPr>
          <w:rFonts w:ascii="Times New Roman" w:eastAsia="Times New Roman" w:hAnsi="Times New Roman" w:cs="Times New Roman"/>
          <w:sz w:val="24"/>
          <w:szCs w:val="24"/>
          <w:lang w:eastAsia="it-IT"/>
        </w:rPr>
        <w:t xml:space="preserve"> e Di </w:t>
      </w:r>
      <w:proofErr w:type="spellStart"/>
      <w:r w:rsidRPr="00F536BF">
        <w:rPr>
          <w:rFonts w:ascii="Times New Roman" w:eastAsia="Times New Roman" w:hAnsi="Times New Roman" w:cs="Times New Roman"/>
          <w:sz w:val="24"/>
          <w:szCs w:val="24"/>
          <w:lang w:eastAsia="it-IT"/>
        </w:rPr>
        <w:t>Chio</w:t>
      </w:r>
      <w:proofErr w:type="spellEnd"/>
      <w:r w:rsidRPr="00F536BF">
        <w:rPr>
          <w:rFonts w:ascii="Times New Roman" w:eastAsia="Times New Roman" w:hAnsi="Times New Roman" w:cs="Times New Roman"/>
          <w:sz w:val="24"/>
          <w:szCs w:val="24"/>
          <w:lang w:eastAsia="it-IT"/>
        </w:rPr>
        <w:t xml:space="preserve"> propongono inoltre ulteriori categorie oppositive che articolino le due principali funzioni: sul piano dell</w:t>
      </w:r>
      <w:r>
        <w:rPr>
          <w:rFonts w:ascii="Times New Roman" w:eastAsia="Times New Roman" w:hAnsi="Times New Roman" w:cs="Times New Roman"/>
          <w:sz w:val="24"/>
          <w:szCs w:val="24"/>
          <w:lang w:eastAsia="it-IT"/>
        </w:rPr>
        <w:t>’”</w:t>
      </w:r>
      <w:r w:rsidRPr="00F536BF">
        <w:rPr>
          <w:rFonts w:ascii="Times New Roman" w:eastAsia="Times New Roman" w:hAnsi="Times New Roman" w:cs="Times New Roman"/>
          <w:sz w:val="24"/>
          <w:szCs w:val="24"/>
          <w:lang w:eastAsia="it-IT"/>
        </w:rPr>
        <w:t>arredare</w:t>
      </w:r>
      <w:r>
        <w:rPr>
          <w:rFonts w:ascii="Times New Roman" w:eastAsia="Times New Roman" w:hAnsi="Times New Roman" w:cs="Times New Roman"/>
          <w:sz w:val="24"/>
          <w:szCs w:val="24"/>
          <w:lang w:eastAsia="it-IT"/>
        </w:rPr>
        <w:t>”</w:t>
      </w:r>
      <w:r w:rsidRPr="00F536BF">
        <w:rPr>
          <w:rFonts w:ascii="Times New Roman" w:eastAsia="Times New Roman" w:hAnsi="Times New Roman" w:cs="Times New Roman"/>
          <w:sz w:val="24"/>
          <w:szCs w:val="24"/>
          <w:lang w:eastAsia="it-IT"/>
        </w:rPr>
        <w:t>, l</w:t>
      </w:r>
      <w:r>
        <w:rPr>
          <w:rFonts w:ascii="Times New Roman" w:eastAsia="Times New Roman" w:hAnsi="Times New Roman" w:cs="Times New Roman"/>
          <w:sz w:val="24"/>
          <w:szCs w:val="24"/>
          <w:lang w:eastAsia="it-IT"/>
        </w:rPr>
        <w:t>’</w:t>
      </w:r>
      <w:r w:rsidRPr="00F536BF">
        <w:rPr>
          <w:rFonts w:ascii="Times New Roman" w:eastAsia="Times New Roman" w:hAnsi="Times New Roman" w:cs="Times New Roman"/>
          <w:sz w:val="24"/>
          <w:szCs w:val="24"/>
          <w:lang w:eastAsia="it-IT"/>
        </w:rPr>
        <w:t>ambiente può essere </w:t>
      </w:r>
      <w:r w:rsidRPr="00F536BF">
        <w:rPr>
          <w:rFonts w:ascii="Times New Roman" w:eastAsia="Times New Roman" w:hAnsi="Times New Roman" w:cs="Times New Roman"/>
          <w:i/>
          <w:iCs/>
          <w:sz w:val="24"/>
          <w:szCs w:val="24"/>
          <w:lang w:eastAsia="it-IT"/>
        </w:rPr>
        <w:t>povero </w:t>
      </w:r>
      <w:r w:rsidRPr="00F536BF">
        <w:rPr>
          <w:rFonts w:ascii="Times New Roman" w:eastAsia="Times New Roman" w:hAnsi="Times New Roman" w:cs="Times New Roman"/>
          <w:sz w:val="24"/>
          <w:szCs w:val="24"/>
          <w:lang w:eastAsia="it-IT"/>
        </w:rPr>
        <w:t>(scarno, minimale) oppure </w:t>
      </w:r>
      <w:r w:rsidRPr="00F536BF">
        <w:rPr>
          <w:rFonts w:ascii="Times New Roman" w:eastAsia="Times New Roman" w:hAnsi="Times New Roman" w:cs="Times New Roman"/>
          <w:i/>
          <w:iCs/>
          <w:sz w:val="24"/>
          <w:szCs w:val="24"/>
          <w:lang w:eastAsia="it-IT"/>
        </w:rPr>
        <w:t>ricco</w:t>
      </w:r>
      <w:r w:rsidRPr="00F536BF">
        <w:rPr>
          <w:rFonts w:ascii="Times New Roman" w:eastAsia="Times New Roman" w:hAnsi="Times New Roman" w:cs="Times New Roman"/>
          <w:sz w:val="24"/>
          <w:szCs w:val="24"/>
          <w:lang w:eastAsia="it-IT"/>
        </w:rPr>
        <w:t>(ingombro e affollato), </w:t>
      </w:r>
      <w:r w:rsidRPr="00F536BF">
        <w:rPr>
          <w:rFonts w:ascii="Times New Roman" w:eastAsia="Times New Roman" w:hAnsi="Times New Roman" w:cs="Times New Roman"/>
          <w:i/>
          <w:iCs/>
          <w:sz w:val="24"/>
          <w:szCs w:val="24"/>
          <w:lang w:eastAsia="it-IT"/>
        </w:rPr>
        <w:t>armonico </w:t>
      </w:r>
      <w:r w:rsidRPr="00F536BF">
        <w:rPr>
          <w:rFonts w:ascii="Times New Roman" w:eastAsia="Times New Roman" w:hAnsi="Times New Roman" w:cs="Times New Roman"/>
          <w:sz w:val="24"/>
          <w:szCs w:val="24"/>
          <w:lang w:eastAsia="it-IT"/>
        </w:rPr>
        <w:t>o </w:t>
      </w:r>
      <w:r w:rsidRPr="00F536BF">
        <w:rPr>
          <w:rFonts w:ascii="Times New Roman" w:eastAsia="Times New Roman" w:hAnsi="Times New Roman" w:cs="Times New Roman"/>
          <w:i/>
          <w:iCs/>
          <w:sz w:val="24"/>
          <w:szCs w:val="24"/>
          <w:lang w:eastAsia="it-IT"/>
        </w:rPr>
        <w:t>disarmonico </w:t>
      </w:r>
      <w:r w:rsidRPr="00F536BF">
        <w:rPr>
          <w:rFonts w:ascii="Times New Roman" w:eastAsia="Times New Roman" w:hAnsi="Times New Roman" w:cs="Times New Roman"/>
          <w:sz w:val="24"/>
          <w:szCs w:val="24"/>
          <w:lang w:eastAsia="it-IT"/>
        </w:rPr>
        <w:t xml:space="preserve">(fondato quindi su un equilibrio o disequilibrio della composizione generale). Sul piano del </w:t>
      </w:r>
      <w:r>
        <w:rPr>
          <w:rFonts w:ascii="Times New Roman" w:eastAsia="Times New Roman" w:hAnsi="Times New Roman" w:cs="Times New Roman"/>
          <w:sz w:val="24"/>
          <w:szCs w:val="24"/>
          <w:lang w:eastAsia="it-IT"/>
        </w:rPr>
        <w:t>“</w:t>
      </w:r>
      <w:r w:rsidRPr="00F536BF">
        <w:rPr>
          <w:rFonts w:ascii="Times New Roman" w:eastAsia="Times New Roman" w:hAnsi="Times New Roman" w:cs="Times New Roman"/>
          <w:sz w:val="24"/>
          <w:szCs w:val="24"/>
          <w:lang w:eastAsia="it-IT"/>
        </w:rPr>
        <w:t>situare</w:t>
      </w:r>
      <w:r>
        <w:rPr>
          <w:rFonts w:ascii="Times New Roman" w:eastAsia="Times New Roman" w:hAnsi="Times New Roman" w:cs="Times New Roman"/>
          <w:sz w:val="24"/>
          <w:szCs w:val="24"/>
          <w:lang w:eastAsia="it-IT"/>
        </w:rPr>
        <w:t>”</w:t>
      </w:r>
      <w:r w:rsidRPr="00F536BF">
        <w:rPr>
          <w:rFonts w:ascii="Times New Roman" w:eastAsia="Times New Roman" w:hAnsi="Times New Roman" w:cs="Times New Roman"/>
          <w:sz w:val="24"/>
          <w:szCs w:val="24"/>
          <w:lang w:eastAsia="it-IT"/>
        </w:rPr>
        <w:t>, un ambiente può essere </w:t>
      </w:r>
      <w:r w:rsidRPr="00F536BF">
        <w:rPr>
          <w:rFonts w:ascii="Times New Roman" w:eastAsia="Times New Roman" w:hAnsi="Times New Roman" w:cs="Times New Roman"/>
          <w:i/>
          <w:iCs/>
          <w:sz w:val="24"/>
          <w:szCs w:val="24"/>
          <w:lang w:eastAsia="it-IT"/>
        </w:rPr>
        <w:t>storico</w:t>
      </w:r>
      <w:r w:rsidRPr="00F536BF">
        <w:rPr>
          <w:rFonts w:ascii="Times New Roman" w:eastAsia="Times New Roman" w:hAnsi="Times New Roman" w:cs="Times New Roman"/>
          <w:sz w:val="24"/>
          <w:szCs w:val="24"/>
          <w:lang w:eastAsia="it-IT"/>
        </w:rPr>
        <w:t>(riproducendo così in maniera realistica un</w:t>
      </w:r>
      <w:r>
        <w:rPr>
          <w:rFonts w:ascii="Times New Roman" w:eastAsia="Times New Roman" w:hAnsi="Times New Roman" w:cs="Times New Roman"/>
          <w:sz w:val="24"/>
          <w:szCs w:val="24"/>
          <w:lang w:eastAsia="it-IT"/>
        </w:rPr>
        <w:t>’</w:t>
      </w:r>
      <w:r w:rsidRPr="00F536BF">
        <w:rPr>
          <w:rFonts w:ascii="Times New Roman" w:eastAsia="Times New Roman" w:hAnsi="Times New Roman" w:cs="Times New Roman"/>
          <w:sz w:val="24"/>
          <w:szCs w:val="24"/>
          <w:lang w:eastAsia="it-IT"/>
        </w:rPr>
        <w:t>epoca precisa) o </w:t>
      </w:r>
      <w:r w:rsidRPr="00F536BF">
        <w:rPr>
          <w:rFonts w:ascii="Times New Roman" w:eastAsia="Times New Roman" w:hAnsi="Times New Roman" w:cs="Times New Roman"/>
          <w:i/>
          <w:iCs/>
          <w:sz w:val="24"/>
          <w:szCs w:val="24"/>
          <w:lang w:eastAsia="it-IT"/>
        </w:rPr>
        <w:t>metastorico </w:t>
      </w:r>
      <w:r w:rsidRPr="00F536BF">
        <w:rPr>
          <w:rFonts w:ascii="Times New Roman" w:eastAsia="Times New Roman" w:hAnsi="Times New Roman" w:cs="Times New Roman"/>
          <w:sz w:val="24"/>
          <w:szCs w:val="24"/>
          <w:lang w:eastAsia="it-IT"/>
        </w:rPr>
        <w:t>(senza riferimenti precisi o verosimili), </w:t>
      </w:r>
      <w:r w:rsidRPr="00F536BF">
        <w:rPr>
          <w:rFonts w:ascii="Times New Roman" w:eastAsia="Times New Roman" w:hAnsi="Times New Roman" w:cs="Times New Roman"/>
          <w:i/>
          <w:iCs/>
          <w:sz w:val="24"/>
          <w:szCs w:val="24"/>
          <w:lang w:eastAsia="it-IT"/>
        </w:rPr>
        <w:t>caratterizzato </w:t>
      </w:r>
      <w:r w:rsidRPr="00F536BF">
        <w:rPr>
          <w:rFonts w:ascii="Times New Roman" w:eastAsia="Times New Roman" w:hAnsi="Times New Roman" w:cs="Times New Roman"/>
          <w:sz w:val="24"/>
          <w:szCs w:val="24"/>
          <w:lang w:eastAsia="it-IT"/>
        </w:rPr>
        <w:t>(dotato di una forte identità) o </w:t>
      </w:r>
      <w:r w:rsidRPr="00F536BF">
        <w:rPr>
          <w:rFonts w:ascii="Times New Roman" w:eastAsia="Times New Roman" w:hAnsi="Times New Roman" w:cs="Times New Roman"/>
          <w:i/>
          <w:iCs/>
          <w:sz w:val="24"/>
          <w:szCs w:val="24"/>
          <w:lang w:eastAsia="it-IT"/>
        </w:rPr>
        <w:t>tipico </w:t>
      </w:r>
      <w:r w:rsidRPr="00F536BF">
        <w:rPr>
          <w:rFonts w:ascii="Times New Roman" w:eastAsia="Times New Roman" w:hAnsi="Times New Roman" w:cs="Times New Roman"/>
          <w:sz w:val="24"/>
          <w:szCs w:val="24"/>
          <w:lang w:eastAsia="it-IT"/>
        </w:rPr>
        <w:t>(canonico, stereotipato).</w:t>
      </w:r>
    </w:p>
    <w:p w:rsidR="00542B0D" w:rsidRPr="00F536BF" w:rsidRDefault="00542B0D" w:rsidP="00542B0D">
      <w:pPr>
        <w:jc w:val="both"/>
        <w:rPr>
          <w:rFonts w:ascii="Times New Roman" w:eastAsia="Times New Roman" w:hAnsi="Times New Roman" w:cs="Times New Roman"/>
          <w:sz w:val="24"/>
          <w:szCs w:val="24"/>
          <w:lang w:eastAsia="it-IT"/>
        </w:rPr>
      </w:pPr>
      <w:r w:rsidRPr="00F536BF">
        <w:rPr>
          <w:rFonts w:ascii="Times New Roman" w:eastAsia="Times New Roman" w:hAnsi="Times New Roman" w:cs="Times New Roman"/>
          <w:sz w:val="24"/>
          <w:szCs w:val="24"/>
          <w:lang w:eastAsia="it-IT"/>
        </w:rPr>
        <w:t>Inoltre, come vedremo dettagliatamente a proposito dello spazio (modulo 2), l</w:t>
      </w:r>
      <w:r>
        <w:rPr>
          <w:rFonts w:ascii="Times New Roman" w:eastAsia="Times New Roman" w:hAnsi="Times New Roman" w:cs="Times New Roman"/>
          <w:sz w:val="24"/>
          <w:szCs w:val="24"/>
          <w:lang w:eastAsia="it-IT"/>
        </w:rPr>
        <w:t>’</w:t>
      </w:r>
      <w:r w:rsidRPr="00F536BF">
        <w:rPr>
          <w:rFonts w:ascii="Times New Roman" w:eastAsia="Times New Roman" w:hAnsi="Times New Roman" w:cs="Times New Roman"/>
          <w:sz w:val="24"/>
          <w:szCs w:val="24"/>
          <w:lang w:eastAsia="it-IT"/>
        </w:rPr>
        <w:t>ambiente può rivestire una funzione simbolica: può, cioè, tradurre visivamente i grandi conflitti che il film mette in scena (ad esempio, nel western, tra cultura – la casa – e natura – lo spazio selvaggio –), le emozioni o le aspirazioni dei personaggi, le loro condizioni, le dinamiche dei loro rapporti. D</w:t>
      </w:r>
      <w:r>
        <w:rPr>
          <w:rFonts w:ascii="Times New Roman" w:eastAsia="Times New Roman" w:hAnsi="Times New Roman" w:cs="Times New Roman"/>
          <w:sz w:val="24"/>
          <w:szCs w:val="24"/>
          <w:lang w:eastAsia="it-IT"/>
        </w:rPr>
        <w:t>’</w:t>
      </w:r>
      <w:r w:rsidRPr="00F536BF">
        <w:rPr>
          <w:rFonts w:ascii="Times New Roman" w:eastAsia="Times New Roman" w:hAnsi="Times New Roman" w:cs="Times New Roman"/>
          <w:sz w:val="24"/>
          <w:szCs w:val="24"/>
          <w:lang w:eastAsia="it-IT"/>
        </w:rPr>
        <w:t>altro canto, se l</w:t>
      </w:r>
      <w:r>
        <w:rPr>
          <w:rFonts w:ascii="Times New Roman" w:eastAsia="Times New Roman" w:hAnsi="Times New Roman" w:cs="Times New Roman"/>
          <w:sz w:val="24"/>
          <w:szCs w:val="24"/>
          <w:lang w:eastAsia="it-IT"/>
        </w:rPr>
        <w:t>’</w:t>
      </w:r>
      <w:r w:rsidRPr="00F536BF">
        <w:rPr>
          <w:rFonts w:ascii="Times New Roman" w:eastAsia="Times New Roman" w:hAnsi="Times New Roman" w:cs="Times New Roman"/>
          <w:sz w:val="24"/>
          <w:szCs w:val="24"/>
          <w:lang w:eastAsia="it-IT"/>
        </w:rPr>
        <w:t xml:space="preserve">ambiente può </w:t>
      </w:r>
      <w:r>
        <w:rPr>
          <w:rFonts w:ascii="Times New Roman" w:eastAsia="Times New Roman" w:hAnsi="Times New Roman" w:cs="Times New Roman"/>
          <w:sz w:val="24"/>
          <w:szCs w:val="24"/>
          <w:lang w:eastAsia="it-IT"/>
        </w:rPr>
        <w:t>“</w:t>
      </w:r>
      <w:r w:rsidRPr="00F536BF">
        <w:rPr>
          <w:rFonts w:ascii="Times New Roman" w:eastAsia="Times New Roman" w:hAnsi="Times New Roman" w:cs="Times New Roman"/>
          <w:sz w:val="24"/>
          <w:szCs w:val="24"/>
          <w:lang w:eastAsia="it-IT"/>
        </w:rPr>
        <w:t>parlare</w:t>
      </w:r>
      <w:r>
        <w:rPr>
          <w:rFonts w:ascii="Times New Roman" w:eastAsia="Times New Roman" w:hAnsi="Times New Roman" w:cs="Times New Roman"/>
          <w:sz w:val="24"/>
          <w:szCs w:val="24"/>
          <w:lang w:eastAsia="it-IT"/>
        </w:rPr>
        <w:t>”</w:t>
      </w:r>
      <w:r w:rsidRPr="00F536BF">
        <w:rPr>
          <w:rFonts w:ascii="Times New Roman" w:eastAsia="Times New Roman" w:hAnsi="Times New Roman" w:cs="Times New Roman"/>
          <w:sz w:val="24"/>
          <w:szCs w:val="24"/>
          <w:lang w:eastAsia="it-IT"/>
        </w:rPr>
        <w:t xml:space="preserve"> del personaggio e del suo atteggiamento verso il mondo, anche il modo di relazionarsi del personaggio con l</w:t>
      </w:r>
      <w:r>
        <w:rPr>
          <w:rFonts w:ascii="Times New Roman" w:eastAsia="Times New Roman" w:hAnsi="Times New Roman" w:cs="Times New Roman"/>
          <w:sz w:val="24"/>
          <w:szCs w:val="24"/>
          <w:lang w:eastAsia="it-IT"/>
        </w:rPr>
        <w:t>’</w:t>
      </w:r>
      <w:r w:rsidRPr="00F536BF">
        <w:rPr>
          <w:rFonts w:ascii="Times New Roman" w:eastAsia="Times New Roman" w:hAnsi="Times New Roman" w:cs="Times New Roman"/>
          <w:sz w:val="24"/>
          <w:szCs w:val="24"/>
          <w:lang w:eastAsia="it-IT"/>
        </w:rPr>
        <w:t>ambiente è altamente significativo, e costituisce anzi uno degli elementi fondamentali nella definizione dei grandi regimi del racconto.</w:t>
      </w:r>
    </w:p>
    <w:p w:rsidR="00542B0D" w:rsidRDefault="00542B0D" w:rsidP="00542B0D">
      <w:pPr>
        <w:jc w:val="both"/>
        <w:rPr>
          <w:rFonts w:ascii="Times New Roman" w:eastAsia="Times New Roman" w:hAnsi="Times New Roman" w:cs="Times New Roman"/>
          <w:b/>
          <w:color w:val="FF0000"/>
          <w:sz w:val="28"/>
          <w:szCs w:val="28"/>
          <w:lang w:eastAsia="it-IT"/>
        </w:rPr>
      </w:pPr>
    </w:p>
    <w:p w:rsidR="00A37C72" w:rsidRPr="00A37C72" w:rsidRDefault="00A37C72" w:rsidP="00A37C72">
      <w:pPr>
        <w:shd w:val="clear" w:color="auto" w:fill="FFFFFF"/>
        <w:spacing w:after="72" w:line="300" w:lineRule="atLeast"/>
        <w:jc w:val="both"/>
        <w:rPr>
          <w:rFonts w:ascii="Times New Roman" w:eastAsia="Times New Roman" w:hAnsi="Times New Roman" w:cs="Times New Roman"/>
          <w:b/>
          <w:color w:val="FF0000"/>
          <w:sz w:val="28"/>
          <w:szCs w:val="28"/>
          <w:lang w:eastAsia="it-IT"/>
        </w:rPr>
      </w:pPr>
      <w:r w:rsidRPr="00A37C72">
        <w:rPr>
          <w:rFonts w:ascii="Times New Roman" w:eastAsia="Times New Roman" w:hAnsi="Times New Roman" w:cs="Times New Roman"/>
          <w:b/>
          <w:color w:val="FF0000"/>
          <w:sz w:val="28"/>
          <w:szCs w:val="28"/>
          <w:lang w:eastAsia="it-IT"/>
        </w:rPr>
        <w:t>LA COSTRUZIONE DEL PERSONAGGIO</w:t>
      </w:r>
    </w:p>
    <w:p w:rsidR="00A37C72" w:rsidRDefault="00A37C72" w:rsidP="00A37C72">
      <w:pPr>
        <w:shd w:val="clear" w:color="auto" w:fill="FFFFFF"/>
        <w:spacing w:after="72" w:line="300" w:lineRule="atLeast"/>
        <w:jc w:val="both"/>
        <w:rPr>
          <w:rFonts w:ascii="Times New Roman" w:eastAsia="Times New Roman" w:hAnsi="Times New Roman" w:cs="Times New Roman"/>
          <w:color w:val="555555"/>
          <w:sz w:val="24"/>
          <w:szCs w:val="24"/>
          <w:lang w:eastAsia="it-IT"/>
        </w:rPr>
      </w:pPr>
    </w:p>
    <w:p w:rsidR="00A37C72" w:rsidRPr="00D76540" w:rsidRDefault="00A37C72" w:rsidP="00A37C72">
      <w:pPr>
        <w:shd w:val="clear" w:color="auto" w:fill="FFFFFF"/>
        <w:spacing w:after="72" w:line="300" w:lineRule="atLeast"/>
        <w:jc w:val="both"/>
        <w:rPr>
          <w:rFonts w:ascii="Times New Roman" w:eastAsia="Times New Roman" w:hAnsi="Times New Roman" w:cs="Times New Roman"/>
          <w:color w:val="555555"/>
          <w:sz w:val="24"/>
          <w:szCs w:val="24"/>
          <w:lang w:eastAsia="it-IT"/>
        </w:rPr>
      </w:pPr>
      <w:r>
        <w:rPr>
          <w:rFonts w:ascii="Times New Roman" w:eastAsia="Times New Roman" w:hAnsi="Times New Roman" w:cs="Times New Roman"/>
          <w:color w:val="555555"/>
          <w:sz w:val="24"/>
          <w:szCs w:val="24"/>
          <w:lang w:eastAsia="it-IT"/>
        </w:rPr>
        <w:t>“</w:t>
      </w:r>
      <w:r w:rsidRPr="00D76540">
        <w:rPr>
          <w:rFonts w:ascii="Times New Roman" w:eastAsia="Times New Roman" w:hAnsi="Times New Roman" w:cs="Times New Roman"/>
          <w:color w:val="555555"/>
          <w:sz w:val="24"/>
          <w:szCs w:val="24"/>
          <w:lang w:eastAsia="it-IT"/>
        </w:rPr>
        <w:t>Se si può , al limite, immaginare un racconto senza azioni, ad esempio fortemente psicologico, appare impossibile pensare a una narrazione senza personaggio, umano o antropomorfico che sia</w:t>
      </w:r>
      <w:r>
        <w:rPr>
          <w:rFonts w:ascii="Times New Roman" w:eastAsia="Times New Roman" w:hAnsi="Times New Roman" w:cs="Times New Roman"/>
          <w:color w:val="555555"/>
          <w:sz w:val="24"/>
          <w:szCs w:val="24"/>
          <w:lang w:eastAsia="it-IT"/>
        </w:rPr>
        <w:t>”</w:t>
      </w:r>
      <w:r w:rsidRPr="00D76540">
        <w:rPr>
          <w:rFonts w:ascii="Times New Roman" w:eastAsia="Times New Roman" w:hAnsi="Times New Roman" w:cs="Times New Roman"/>
          <w:color w:val="555555"/>
          <w:sz w:val="24"/>
          <w:szCs w:val="24"/>
          <w:lang w:eastAsia="it-IT"/>
        </w:rPr>
        <w:t xml:space="preserve"> (A. Marchese, </w:t>
      </w:r>
      <w:r w:rsidRPr="00D76540">
        <w:rPr>
          <w:rFonts w:ascii="Times New Roman" w:eastAsia="Times New Roman" w:hAnsi="Times New Roman" w:cs="Times New Roman"/>
          <w:i/>
          <w:iCs/>
          <w:color w:val="555555"/>
          <w:sz w:val="24"/>
          <w:szCs w:val="24"/>
          <w:lang w:eastAsia="it-IT"/>
        </w:rPr>
        <w:t>L</w:t>
      </w:r>
      <w:r>
        <w:rPr>
          <w:rFonts w:ascii="Times New Roman" w:eastAsia="Times New Roman" w:hAnsi="Times New Roman" w:cs="Times New Roman"/>
          <w:i/>
          <w:iCs/>
          <w:color w:val="555555"/>
          <w:sz w:val="24"/>
          <w:szCs w:val="24"/>
          <w:lang w:eastAsia="it-IT"/>
        </w:rPr>
        <w:t>’</w:t>
      </w:r>
      <w:r w:rsidRPr="00D76540">
        <w:rPr>
          <w:rFonts w:ascii="Times New Roman" w:eastAsia="Times New Roman" w:hAnsi="Times New Roman" w:cs="Times New Roman"/>
          <w:i/>
          <w:iCs/>
          <w:color w:val="555555"/>
          <w:sz w:val="24"/>
          <w:szCs w:val="24"/>
          <w:lang w:eastAsia="it-IT"/>
        </w:rPr>
        <w:t>officina del racconto</w:t>
      </w:r>
      <w:r w:rsidRPr="00D76540">
        <w:rPr>
          <w:rFonts w:ascii="Times New Roman" w:eastAsia="Times New Roman" w:hAnsi="Times New Roman" w:cs="Times New Roman"/>
          <w:color w:val="555555"/>
          <w:sz w:val="24"/>
          <w:szCs w:val="24"/>
          <w:lang w:eastAsia="it-IT"/>
        </w:rPr>
        <w:t>, Milano, Mondadori, 1983, I edizione Oscar saggi 1990, p. 185).</w:t>
      </w:r>
    </w:p>
    <w:p w:rsidR="00A37C72" w:rsidRPr="00D76540" w:rsidRDefault="00A37C72" w:rsidP="00A37C72">
      <w:pPr>
        <w:shd w:val="clear" w:color="auto" w:fill="FFFFFF"/>
        <w:spacing w:after="72" w:line="300" w:lineRule="atLeast"/>
        <w:jc w:val="both"/>
        <w:rPr>
          <w:rFonts w:ascii="Times New Roman" w:eastAsia="Times New Roman" w:hAnsi="Times New Roman" w:cs="Times New Roman"/>
          <w:color w:val="555555"/>
          <w:sz w:val="24"/>
          <w:szCs w:val="24"/>
          <w:lang w:eastAsia="it-IT"/>
        </w:rPr>
      </w:pPr>
      <w:r w:rsidRPr="00D76540">
        <w:rPr>
          <w:rFonts w:ascii="Times New Roman" w:eastAsia="Times New Roman" w:hAnsi="Times New Roman" w:cs="Times New Roman"/>
          <w:color w:val="555555"/>
          <w:sz w:val="24"/>
          <w:szCs w:val="24"/>
          <w:lang w:eastAsia="it-IT"/>
        </w:rPr>
        <w:t xml:space="preserve">Eppure, lo statuto del personaggio rimane una delle questioni più controverse e problematiche della narratologia. Se il filone di studi inaugurato da </w:t>
      </w:r>
      <w:proofErr w:type="spellStart"/>
      <w:r w:rsidRPr="00D76540">
        <w:rPr>
          <w:rFonts w:ascii="Times New Roman" w:eastAsia="Times New Roman" w:hAnsi="Times New Roman" w:cs="Times New Roman"/>
          <w:color w:val="555555"/>
          <w:sz w:val="24"/>
          <w:szCs w:val="24"/>
          <w:lang w:eastAsia="it-IT"/>
        </w:rPr>
        <w:t>Propp</w:t>
      </w:r>
      <w:proofErr w:type="spellEnd"/>
      <w:r w:rsidRPr="00D76540">
        <w:rPr>
          <w:rFonts w:ascii="Times New Roman" w:eastAsia="Times New Roman" w:hAnsi="Times New Roman" w:cs="Times New Roman"/>
          <w:color w:val="555555"/>
          <w:sz w:val="24"/>
          <w:szCs w:val="24"/>
          <w:lang w:eastAsia="it-IT"/>
        </w:rPr>
        <w:t xml:space="preserve"> tende a leggere il personaggio in quanto ruolo, </w:t>
      </w:r>
      <w:r>
        <w:rPr>
          <w:rFonts w:ascii="Times New Roman" w:eastAsia="Times New Roman" w:hAnsi="Times New Roman" w:cs="Times New Roman"/>
          <w:color w:val="555555"/>
          <w:sz w:val="24"/>
          <w:szCs w:val="24"/>
          <w:lang w:eastAsia="it-IT"/>
        </w:rPr>
        <w:t>“</w:t>
      </w:r>
      <w:r w:rsidRPr="00D76540">
        <w:rPr>
          <w:rFonts w:ascii="Times New Roman" w:eastAsia="Times New Roman" w:hAnsi="Times New Roman" w:cs="Times New Roman"/>
          <w:color w:val="555555"/>
          <w:sz w:val="24"/>
          <w:szCs w:val="24"/>
          <w:lang w:eastAsia="it-IT"/>
        </w:rPr>
        <w:t>supporto</w:t>
      </w:r>
      <w:r>
        <w:rPr>
          <w:rFonts w:ascii="Times New Roman" w:eastAsia="Times New Roman" w:hAnsi="Times New Roman" w:cs="Times New Roman"/>
          <w:color w:val="555555"/>
          <w:sz w:val="24"/>
          <w:szCs w:val="24"/>
          <w:lang w:eastAsia="it-IT"/>
        </w:rPr>
        <w:t>”</w:t>
      </w:r>
      <w:r w:rsidRPr="00D76540">
        <w:rPr>
          <w:rFonts w:ascii="Times New Roman" w:eastAsia="Times New Roman" w:hAnsi="Times New Roman" w:cs="Times New Roman"/>
          <w:color w:val="555555"/>
          <w:sz w:val="24"/>
          <w:szCs w:val="24"/>
          <w:lang w:eastAsia="it-IT"/>
        </w:rPr>
        <w:t xml:space="preserve"> di una funzione, altri studiosi, come </w:t>
      </w:r>
      <w:proofErr w:type="spellStart"/>
      <w:r w:rsidRPr="00D76540">
        <w:rPr>
          <w:rFonts w:ascii="Times New Roman" w:eastAsia="Times New Roman" w:hAnsi="Times New Roman" w:cs="Times New Roman"/>
          <w:color w:val="555555"/>
          <w:sz w:val="24"/>
          <w:szCs w:val="24"/>
          <w:lang w:eastAsia="it-IT"/>
        </w:rPr>
        <w:t>Chatman</w:t>
      </w:r>
      <w:proofErr w:type="spellEnd"/>
      <w:r w:rsidRPr="00D76540">
        <w:rPr>
          <w:rFonts w:ascii="Times New Roman" w:eastAsia="Times New Roman" w:hAnsi="Times New Roman" w:cs="Times New Roman"/>
          <w:color w:val="555555"/>
          <w:sz w:val="24"/>
          <w:szCs w:val="24"/>
          <w:lang w:eastAsia="it-IT"/>
        </w:rPr>
        <w:t xml:space="preserve"> (si veda </w:t>
      </w:r>
      <w:r w:rsidRPr="00D76540">
        <w:rPr>
          <w:rFonts w:ascii="Times New Roman" w:eastAsia="Times New Roman" w:hAnsi="Times New Roman" w:cs="Times New Roman"/>
          <w:i/>
          <w:iCs/>
          <w:color w:val="555555"/>
          <w:sz w:val="24"/>
          <w:szCs w:val="24"/>
          <w:lang w:eastAsia="it-IT"/>
        </w:rPr>
        <w:t>Storia e discorso</w:t>
      </w:r>
      <w:r w:rsidRPr="00D76540">
        <w:rPr>
          <w:rFonts w:ascii="Times New Roman" w:eastAsia="Times New Roman" w:hAnsi="Times New Roman" w:cs="Times New Roman"/>
          <w:color w:val="555555"/>
          <w:sz w:val="24"/>
          <w:szCs w:val="24"/>
          <w:lang w:eastAsia="it-IT"/>
        </w:rPr>
        <w:t xml:space="preserve">, 1978), rifiutano </w:t>
      </w:r>
      <w:r w:rsidRPr="00D76540">
        <w:rPr>
          <w:rFonts w:ascii="Times New Roman" w:eastAsia="Times New Roman" w:hAnsi="Times New Roman" w:cs="Times New Roman"/>
          <w:color w:val="555555"/>
          <w:sz w:val="24"/>
          <w:szCs w:val="24"/>
          <w:lang w:eastAsia="it-IT"/>
        </w:rPr>
        <w:lastRenderedPageBreak/>
        <w:t xml:space="preserve">di </w:t>
      </w:r>
      <w:r>
        <w:rPr>
          <w:rFonts w:ascii="Times New Roman" w:eastAsia="Times New Roman" w:hAnsi="Times New Roman" w:cs="Times New Roman"/>
          <w:color w:val="555555"/>
          <w:sz w:val="24"/>
          <w:szCs w:val="24"/>
          <w:lang w:eastAsia="it-IT"/>
        </w:rPr>
        <w:t>“</w:t>
      </w:r>
      <w:r w:rsidRPr="00D76540">
        <w:rPr>
          <w:rFonts w:ascii="Times New Roman" w:eastAsia="Times New Roman" w:hAnsi="Times New Roman" w:cs="Times New Roman"/>
          <w:color w:val="555555"/>
          <w:sz w:val="24"/>
          <w:szCs w:val="24"/>
          <w:lang w:eastAsia="it-IT"/>
        </w:rPr>
        <w:t>subordinare il personaggio alla priorità dell</w:t>
      </w:r>
      <w:r>
        <w:rPr>
          <w:rFonts w:ascii="Times New Roman" w:eastAsia="Times New Roman" w:hAnsi="Times New Roman" w:cs="Times New Roman"/>
          <w:color w:val="555555"/>
          <w:sz w:val="24"/>
          <w:szCs w:val="24"/>
          <w:lang w:eastAsia="it-IT"/>
        </w:rPr>
        <w:t>’</w:t>
      </w:r>
      <w:r w:rsidRPr="00D76540">
        <w:rPr>
          <w:rFonts w:ascii="Times New Roman" w:eastAsia="Times New Roman" w:hAnsi="Times New Roman" w:cs="Times New Roman"/>
          <w:color w:val="555555"/>
          <w:sz w:val="24"/>
          <w:szCs w:val="24"/>
          <w:lang w:eastAsia="it-IT"/>
        </w:rPr>
        <w:t>azione o alla funzionalità del</w:t>
      </w:r>
      <w:r>
        <w:rPr>
          <w:rFonts w:ascii="Times New Roman" w:eastAsia="Times New Roman" w:hAnsi="Times New Roman" w:cs="Times New Roman"/>
          <w:color w:val="555555"/>
          <w:sz w:val="24"/>
          <w:szCs w:val="24"/>
          <w:lang w:eastAsia="it-IT"/>
        </w:rPr>
        <w:t>’</w:t>
      </w:r>
      <w:r w:rsidRPr="00D76540">
        <w:rPr>
          <w:rFonts w:ascii="Times New Roman" w:eastAsia="Times New Roman" w:hAnsi="Times New Roman" w:cs="Times New Roman"/>
          <w:color w:val="555555"/>
          <w:sz w:val="24"/>
          <w:szCs w:val="24"/>
          <w:lang w:eastAsia="it-IT"/>
        </w:rPr>
        <w:t xml:space="preserve">intreccio […]. Per </w:t>
      </w:r>
      <w:proofErr w:type="spellStart"/>
      <w:r w:rsidRPr="00D76540">
        <w:rPr>
          <w:rFonts w:ascii="Times New Roman" w:eastAsia="Times New Roman" w:hAnsi="Times New Roman" w:cs="Times New Roman"/>
          <w:color w:val="555555"/>
          <w:sz w:val="24"/>
          <w:szCs w:val="24"/>
          <w:lang w:eastAsia="it-IT"/>
        </w:rPr>
        <w:t>Chatman</w:t>
      </w:r>
      <w:proofErr w:type="spellEnd"/>
      <w:r w:rsidRPr="00D76540">
        <w:rPr>
          <w:rFonts w:ascii="Times New Roman" w:eastAsia="Times New Roman" w:hAnsi="Times New Roman" w:cs="Times New Roman"/>
          <w:color w:val="555555"/>
          <w:sz w:val="24"/>
          <w:szCs w:val="24"/>
          <w:lang w:eastAsia="it-IT"/>
        </w:rPr>
        <w:t>, infatti, il personaggio è un ‘paradigma di tratti psicologici</w:t>
      </w:r>
      <w:r>
        <w:rPr>
          <w:rFonts w:ascii="Times New Roman" w:eastAsia="Times New Roman" w:hAnsi="Times New Roman" w:cs="Times New Roman"/>
          <w:color w:val="555555"/>
          <w:sz w:val="24"/>
          <w:szCs w:val="24"/>
          <w:lang w:eastAsia="it-IT"/>
        </w:rPr>
        <w:t>’</w:t>
      </w:r>
      <w:r w:rsidRPr="00D76540">
        <w:rPr>
          <w:rFonts w:ascii="Times New Roman" w:eastAsia="Times New Roman" w:hAnsi="Times New Roman" w:cs="Times New Roman"/>
          <w:color w:val="555555"/>
          <w:sz w:val="24"/>
          <w:szCs w:val="24"/>
          <w:lang w:eastAsia="it-IT"/>
        </w:rPr>
        <w:t xml:space="preserve"> che ‘viene ricostruito dal pubblico per mezzo di tracce esplicite o implicite, organizzate in un costrutto originale</w:t>
      </w:r>
      <w:r>
        <w:rPr>
          <w:rFonts w:ascii="Times New Roman" w:eastAsia="Times New Roman" w:hAnsi="Times New Roman" w:cs="Times New Roman"/>
          <w:color w:val="555555"/>
          <w:sz w:val="24"/>
          <w:szCs w:val="24"/>
          <w:lang w:eastAsia="it-IT"/>
        </w:rPr>
        <w:t>’”</w:t>
      </w:r>
      <w:r w:rsidRPr="00D76540">
        <w:rPr>
          <w:rFonts w:ascii="Times New Roman" w:eastAsia="Times New Roman" w:hAnsi="Times New Roman" w:cs="Times New Roman"/>
          <w:color w:val="555555"/>
          <w:sz w:val="24"/>
          <w:szCs w:val="24"/>
          <w:lang w:eastAsia="it-IT"/>
        </w:rPr>
        <w:t xml:space="preserve"> (Marchese, 1983, p. 186).</w:t>
      </w:r>
    </w:p>
    <w:p w:rsidR="00A37C72" w:rsidRPr="00D76540" w:rsidRDefault="00A37C72" w:rsidP="00A37C72">
      <w:pPr>
        <w:shd w:val="clear" w:color="auto" w:fill="FFFFFF"/>
        <w:spacing w:after="72" w:line="300" w:lineRule="atLeast"/>
        <w:jc w:val="both"/>
        <w:rPr>
          <w:rFonts w:ascii="Times New Roman" w:eastAsia="Times New Roman" w:hAnsi="Times New Roman" w:cs="Times New Roman"/>
          <w:color w:val="555555"/>
          <w:sz w:val="24"/>
          <w:szCs w:val="24"/>
          <w:lang w:eastAsia="it-IT"/>
        </w:rPr>
      </w:pPr>
      <w:r w:rsidRPr="00D76540">
        <w:rPr>
          <w:rFonts w:ascii="Times New Roman" w:eastAsia="Times New Roman" w:hAnsi="Times New Roman" w:cs="Times New Roman"/>
          <w:color w:val="555555"/>
          <w:sz w:val="24"/>
          <w:szCs w:val="24"/>
          <w:lang w:eastAsia="it-IT"/>
        </w:rPr>
        <w:t>Quello che innanzi tutto incontriamo in un racconto è il </w:t>
      </w:r>
      <w:r w:rsidRPr="00D76540">
        <w:rPr>
          <w:rFonts w:ascii="Times New Roman" w:eastAsia="Times New Roman" w:hAnsi="Times New Roman" w:cs="Times New Roman"/>
          <w:i/>
          <w:iCs/>
          <w:color w:val="555555"/>
          <w:sz w:val="24"/>
          <w:szCs w:val="24"/>
          <w:highlight w:val="yellow"/>
          <w:lang w:eastAsia="it-IT"/>
        </w:rPr>
        <w:t>personaggio come persona</w:t>
      </w:r>
      <w:r w:rsidRPr="00D76540">
        <w:rPr>
          <w:rFonts w:ascii="Times New Roman" w:eastAsia="Times New Roman" w:hAnsi="Times New Roman" w:cs="Times New Roman"/>
          <w:color w:val="555555"/>
          <w:sz w:val="24"/>
          <w:szCs w:val="24"/>
          <w:lang w:eastAsia="it-IT"/>
        </w:rPr>
        <w:t>, vale a dire dotato di un</w:t>
      </w:r>
      <w:r>
        <w:rPr>
          <w:rFonts w:ascii="Times New Roman" w:eastAsia="Times New Roman" w:hAnsi="Times New Roman" w:cs="Times New Roman"/>
          <w:color w:val="555555"/>
          <w:sz w:val="24"/>
          <w:szCs w:val="24"/>
          <w:lang w:eastAsia="it-IT"/>
        </w:rPr>
        <w:t>’</w:t>
      </w:r>
      <w:r w:rsidRPr="00D76540">
        <w:rPr>
          <w:rFonts w:ascii="Times New Roman" w:eastAsia="Times New Roman" w:hAnsi="Times New Roman" w:cs="Times New Roman"/>
          <w:color w:val="555555"/>
          <w:sz w:val="24"/>
          <w:szCs w:val="24"/>
          <w:lang w:eastAsia="it-IT"/>
        </w:rPr>
        <w:t>identità fisica (maschio vs femmina, alto vs basso, biondo vs bruno, etc.) e anagrafica (il nome, l</w:t>
      </w:r>
      <w:r>
        <w:rPr>
          <w:rFonts w:ascii="Times New Roman" w:eastAsia="Times New Roman" w:hAnsi="Times New Roman" w:cs="Times New Roman"/>
          <w:color w:val="555555"/>
          <w:sz w:val="24"/>
          <w:szCs w:val="24"/>
          <w:lang w:eastAsia="it-IT"/>
        </w:rPr>
        <w:t>’</w:t>
      </w:r>
      <w:r w:rsidRPr="00D76540">
        <w:rPr>
          <w:rFonts w:ascii="Times New Roman" w:eastAsia="Times New Roman" w:hAnsi="Times New Roman" w:cs="Times New Roman"/>
          <w:color w:val="555555"/>
          <w:sz w:val="24"/>
          <w:szCs w:val="24"/>
          <w:lang w:eastAsia="it-IT"/>
        </w:rPr>
        <w:t xml:space="preserve">età, la professione, la provenienza, </w:t>
      </w:r>
      <w:proofErr w:type="spellStart"/>
      <w:r w:rsidRPr="00D76540">
        <w:rPr>
          <w:rFonts w:ascii="Times New Roman" w:eastAsia="Times New Roman" w:hAnsi="Times New Roman" w:cs="Times New Roman"/>
          <w:color w:val="555555"/>
          <w:sz w:val="24"/>
          <w:szCs w:val="24"/>
          <w:lang w:eastAsia="it-IT"/>
        </w:rPr>
        <w:t>etc…</w:t>
      </w:r>
      <w:proofErr w:type="spellEnd"/>
      <w:r w:rsidRPr="00D76540">
        <w:rPr>
          <w:rFonts w:ascii="Times New Roman" w:eastAsia="Times New Roman" w:hAnsi="Times New Roman" w:cs="Times New Roman"/>
          <w:color w:val="555555"/>
          <w:sz w:val="24"/>
          <w:szCs w:val="24"/>
          <w:lang w:eastAsia="it-IT"/>
        </w:rPr>
        <w:t xml:space="preserve">). Ma soprattutto, </w:t>
      </w:r>
      <w:r>
        <w:rPr>
          <w:rFonts w:ascii="Times New Roman" w:eastAsia="Times New Roman" w:hAnsi="Times New Roman" w:cs="Times New Roman"/>
          <w:color w:val="555555"/>
          <w:sz w:val="24"/>
          <w:szCs w:val="24"/>
          <w:lang w:eastAsia="it-IT"/>
        </w:rPr>
        <w:t>“</w:t>
      </w:r>
      <w:r w:rsidRPr="00D76540">
        <w:rPr>
          <w:rFonts w:ascii="Times New Roman" w:eastAsia="Times New Roman" w:hAnsi="Times New Roman" w:cs="Times New Roman"/>
          <w:color w:val="555555"/>
          <w:sz w:val="24"/>
          <w:szCs w:val="24"/>
          <w:lang w:eastAsia="it-IT"/>
        </w:rPr>
        <w:t>analizzare il personaggio in quanto </w:t>
      </w:r>
      <w:r w:rsidRPr="00D76540">
        <w:rPr>
          <w:rFonts w:ascii="Times New Roman" w:eastAsia="Times New Roman" w:hAnsi="Times New Roman" w:cs="Times New Roman"/>
          <w:i/>
          <w:iCs/>
          <w:color w:val="555555"/>
          <w:sz w:val="24"/>
          <w:szCs w:val="24"/>
          <w:lang w:eastAsia="it-IT"/>
        </w:rPr>
        <w:t>persona </w:t>
      </w:r>
      <w:r w:rsidRPr="00D76540">
        <w:rPr>
          <w:rFonts w:ascii="Times New Roman" w:eastAsia="Times New Roman" w:hAnsi="Times New Roman" w:cs="Times New Roman"/>
          <w:color w:val="555555"/>
          <w:sz w:val="24"/>
          <w:szCs w:val="24"/>
          <w:lang w:eastAsia="it-IT"/>
        </w:rPr>
        <w:t>significa assumerlo come un individuo dotato di un proprio profilo intellettivo, emotivo, attitudinale, e di una propria gamma di comportamenti, reazioni, gesti ecc. Ciò che importa dunque è fare del personaggio un qualcosa di tendenzialmente reale</w:t>
      </w:r>
      <w:r>
        <w:rPr>
          <w:rFonts w:ascii="Times New Roman" w:eastAsia="Times New Roman" w:hAnsi="Times New Roman" w:cs="Times New Roman"/>
          <w:color w:val="555555"/>
          <w:sz w:val="24"/>
          <w:szCs w:val="24"/>
          <w:lang w:eastAsia="it-IT"/>
        </w:rPr>
        <w:t>”</w:t>
      </w:r>
      <w:r w:rsidRPr="00D76540">
        <w:rPr>
          <w:rFonts w:ascii="Times New Roman" w:eastAsia="Times New Roman" w:hAnsi="Times New Roman" w:cs="Times New Roman"/>
          <w:color w:val="555555"/>
          <w:sz w:val="24"/>
          <w:szCs w:val="24"/>
          <w:lang w:eastAsia="it-IT"/>
        </w:rPr>
        <w:t xml:space="preserve"> (F. </w:t>
      </w:r>
      <w:proofErr w:type="spellStart"/>
      <w:r w:rsidRPr="00D76540">
        <w:rPr>
          <w:rFonts w:ascii="Times New Roman" w:eastAsia="Times New Roman" w:hAnsi="Times New Roman" w:cs="Times New Roman"/>
          <w:color w:val="555555"/>
          <w:sz w:val="24"/>
          <w:szCs w:val="24"/>
          <w:lang w:eastAsia="it-IT"/>
        </w:rPr>
        <w:t>Casetti</w:t>
      </w:r>
      <w:proofErr w:type="spellEnd"/>
      <w:r w:rsidRPr="00D76540">
        <w:rPr>
          <w:rFonts w:ascii="Times New Roman" w:eastAsia="Times New Roman" w:hAnsi="Times New Roman" w:cs="Times New Roman"/>
          <w:color w:val="555555"/>
          <w:sz w:val="24"/>
          <w:szCs w:val="24"/>
          <w:lang w:eastAsia="it-IT"/>
        </w:rPr>
        <w:t xml:space="preserve">, F. Di </w:t>
      </w:r>
      <w:proofErr w:type="spellStart"/>
      <w:r w:rsidRPr="00D76540">
        <w:rPr>
          <w:rFonts w:ascii="Times New Roman" w:eastAsia="Times New Roman" w:hAnsi="Times New Roman" w:cs="Times New Roman"/>
          <w:color w:val="555555"/>
          <w:sz w:val="24"/>
          <w:szCs w:val="24"/>
          <w:lang w:eastAsia="it-IT"/>
        </w:rPr>
        <w:t>Chio</w:t>
      </w:r>
      <w:proofErr w:type="spellEnd"/>
      <w:r w:rsidRPr="00D76540">
        <w:rPr>
          <w:rFonts w:ascii="Times New Roman" w:eastAsia="Times New Roman" w:hAnsi="Times New Roman" w:cs="Times New Roman"/>
          <w:color w:val="555555"/>
          <w:sz w:val="24"/>
          <w:szCs w:val="24"/>
          <w:lang w:eastAsia="it-IT"/>
        </w:rPr>
        <w:t>, </w:t>
      </w:r>
      <w:r w:rsidRPr="00D76540">
        <w:rPr>
          <w:rFonts w:ascii="Times New Roman" w:eastAsia="Times New Roman" w:hAnsi="Times New Roman" w:cs="Times New Roman"/>
          <w:i/>
          <w:iCs/>
          <w:color w:val="555555"/>
          <w:sz w:val="24"/>
          <w:szCs w:val="24"/>
          <w:lang w:eastAsia="it-IT"/>
        </w:rPr>
        <w:t>Analisi del film</w:t>
      </w:r>
      <w:r w:rsidRPr="00D76540">
        <w:rPr>
          <w:rFonts w:ascii="Times New Roman" w:eastAsia="Times New Roman" w:hAnsi="Times New Roman" w:cs="Times New Roman"/>
          <w:color w:val="555555"/>
          <w:sz w:val="24"/>
          <w:szCs w:val="24"/>
          <w:lang w:eastAsia="it-IT"/>
        </w:rPr>
        <w:t>, Milano, Bompiani, 1990, p. 171), e calato in un contesto di azioni e reazioni ben delineato (</w:t>
      </w:r>
      <w:hyperlink r:id="rId4" w:tooltip="vai al paragrafo" w:history="1">
        <w:r w:rsidRPr="00D76540">
          <w:rPr>
            <w:rStyle w:val="Collegamentoipertestuale"/>
            <w:rFonts w:ascii="Times New Roman" w:eastAsia="Times New Roman" w:hAnsi="Times New Roman" w:cs="Times New Roman"/>
            <w:sz w:val="24"/>
            <w:szCs w:val="24"/>
            <w:lang w:eastAsia="it-IT"/>
          </w:rPr>
          <w:t>Il personaggio, l</w:t>
        </w:r>
        <w:r>
          <w:rPr>
            <w:rStyle w:val="Collegamentoipertestuale"/>
            <w:rFonts w:ascii="Times New Roman" w:eastAsia="Times New Roman" w:hAnsi="Times New Roman" w:cs="Times New Roman"/>
            <w:sz w:val="24"/>
            <w:szCs w:val="24"/>
            <w:lang w:eastAsia="it-IT"/>
          </w:rPr>
          <w:t>’</w:t>
        </w:r>
        <w:r w:rsidRPr="00D76540">
          <w:rPr>
            <w:rStyle w:val="Collegamentoipertestuale"/>
            <w:rFonts w:ascii="Times New Roman" w:eastAsia="Times New Roman" w:hAnsi="Times New Roman" w:cs="Times New Roman"/>
            <w:sz w:val="24"/>
            <w:szCs w:val="24"/>
            <w:lang w:eastAsia="it-IT"/>
          </w:rPr>
          <w:t>azione, il contesto</w:t>
        </w:r>
      </w:hyperlink>
      <w:r w:rsidRPr="00D76540">
        <w:rPr>
          <w:rFonts w:ascii="Times New Roman" w:eastAsia="Times New Roman" w:hAnsi="Times New Roman" w:cs="Times New Roman"/>
          <w:color w:val="555555"/>
          <w:sz w:val="24"/>
          <w:szCs w:val="24"/>
          <w:lang w:eastAsia="it-IT"/>
        </w:rPr>
        <w:t>).</w:t>
      </w:r>
    </w:p>
    <w:p w:rsidR="00A37C72" w:rsidRPr="00D76540" w:rsidRDefault="00A37C72" w:rsidP="00A37C72">
      <w:pPr>
        <w:shd w:val="clear" w:color="auto" w:fill="FFFFFF"/>
        <w:spacing w:after="72" w:line="300" w:lineRule="atLeast"/>
        <w:jc w:val="both"/>
        <w:rPr>
          <w:rFonts w:ascii="Times New Roman" w:eastAsia="Times New Roman" w:hAnsi="Times New Roman" w:cs="Times New Roman"/>
          <w:color w:val="555555"/>
          <w:sz w:val="24"/>
          <w:szCs w:val="24"/>
          <w:lang w:eastAsia="it-IT"/>
        </w:rPr>
      </w:pPr>
      <w:r w:rsidRPr="00D76540">
        <w:rPr>
          <w:rFonts w:ascii="Times New Roman" w:eastAsia="Times New Roman" w:hAnsi="Times New Roman" w:cs="Times New Roman"/>
          <w:color w:val="555555"/>
          <w:sz w:val="24"/>
          <w:szCs w:val="24"/>
          <w:lang w:eastAsia="it-IT"/>
        </w:rPr>
        <w:t xml:space="preserve">Sulla base di questa prospettiva, </w:t>
      </w:r>
      <w:proofErr w:type="spellStart"/>
      <w:r w:rsidRPr="00D76540">
        <w:rPr>
          <w:rFonts w:ascii="Times New Roman" w:eastAsia="Times New Roman" w:hAnsi="Times New Roman" w:cs="Times New Roman"/>
          <w:color w:val="555555"/>
          <w:sz w:val="24"/>
          <w:szCs w:val="24"/>
          <w:lang w:eastAsia="it-IT"/>
        </w:rPr>
        <w:t>Casetti</w:t>
      </w:r>
      <w:proofErr w:type="spellEnd"/>
      <w:r w:rsidRPr="00D76540">
        <w:rPr>
          <w:rFonts w:ascii="Times New Roman" w:eastAsia="Times New Roman" w:hAnsi="Times New Roman" w:cs="Times New Roman"/>
          <w:color w:val="555555"/>
          <w:sz w:val="24"/>
          <w:szCs w:val="24"/>
          <w:lang w:eastAsia="it-IT"/>
        </w:rPr>
        <w:t xml:space="preserve"> e Di </w:t>
      </w:r>
      <w:proofErr w:type="spellStart"/>
      <w:r w:rsidRPr="00D76540">
        <w:rPr>
          <w:rFonts w:ascii="Times New Roman" w:eastAsia="Times New Roman" w:hAnsi="Times New Roman" w:cs="Times New Roman"/>
          <w:color w:val="555555"/>
          <w:sz w:val="24"/>
          <w:szCs w:val="24"/>
          <w:lang w:eastAsia="it-IT"/>
        </w:rPr>
        <w:t>Chio</w:t>
      </w:r>
      <w:proofErr w:type="spellEnd"/>
      <w:r w:rsidRPr="00D76540">
        <w:rPr>
          <w:rFonts w:ascii="Times New Roman" w:eastAsia="Times New Roman" w:hAnsi="Times New Roman" w:cs="Times New Roman"/>
          <w:color w:val="555555"/>
          <w:sz w:val="24"/>
          <w:szCs w:val="24"/>
          <w:lang w:eastAsia="it-IT"/>
        </w:rPr>
        <w:t xml:space="preserve"> propongono una serie di categorie oppositive per leggere ed interpretare il personaggio-persona. Una prima contrapposizione riguarda, ad esempio, il personaggio </w:t>
      </w:r>
      <w:r w:rsidRPr="00D76540">
        <w:rPr>
          <w:rFonts w:ascii="Times New Roman" w:eastAsia="Times New Roman" w:hAnsi="Times New Roman" w:cs="Times New Roman"/>
          <w:i/>
          <w:iCs/>
          <w:color w:val="555555"/>
          <w:sz w:val="24"/>
          <w:szCs w:val="24"/>
          <w:lang w:eastAsia="it-IT"/>
        </w:rPr>
        <w:t>piatto</w:t>
      </w:r>
      <w:r w:rsidRPr="00D76540">
        <w:rPr>
          <w:rFonts w:ascii="Times New Roman" w:eastAsia="Times New Roman" w:hAnsi="Times New Roman" w:cs="Times New Roman"/>
          <w:color w:val="555555"/>
          <w:sz w:val="24"/>
          <w:szCs w:val="24"/>
          <w:lang w:eastAsia="it-IT"/>
        </w:rPr>
        <w:t> e il personaggio </w:t>
      </w:r>
      <w:r w:rsidRPr="00D76540">
        <w:rPr>
          <w:rFonts w:ascii="Times New Roman" w:eastAsia="Times New Roman" w:hAnsi="Times New Roman" w:cs="Times New Roman"/>
          <w:i/>
          <w:iCs/>
          <w:color w:val="555555"/>
          <w:sz w:val="24"/>
          <w:szCs w:val="24"/>
          <w:lang w:eastAsia="it-IT"/>
        </w:rPr>
        <w:t>a tutto tondo</w:t>
      </w:r>
      <w:r w:rsidRPr="00D76540">
        <w:rPr>
          <w:rFonts w:ascii="Times New Roman" w:eastAsia="Times New Roman" w:hAnsi="Times New Roman" w:cs="Times New Roman"/>
          <w:color w:val="555555"/>
          <w:sz w:val="24"/>
          <w:szCs w:val="24"/>
          <w:lang w:eastAsia="it-IT"/>
        </w:rPr>
        <w:t>: semplice, privo di spessore e profondità il primo, complesso e sfaccettato il secondo. Ancora, possiamo distinguere tra personaggio </w:t>
      </w:r>
      <w:r w:rsidRPr="00D76540">
        <w:rPr>
          <w:rFonts w:ascii="Times New Roman" w:eastAsia="Times New Roman" w:hAnsi="Times New Roman" w:cs="Times New Roman"/>
          <w:i/>
          <w:iCs/>
          <w:color w:val="555555"/>
          <w:sz w:val="24"/>
          <w:szCs w:val="24"/>
          <w:lang w:eastAsia="it-IT"/>
        </w:rPr>
        <w:t>lineare </w:t>
      </w:r>
      <w:r w:rsidRPr="00D76540">
        <w:rPr>
          <w:rFonts w:ascii="Times New Roman" w:eastAsia="Times New Roman" w:hAnsi="Times New Roman" w:cs="Times New Roman"/>
          <w:color w:val="555555"/>
          <w:sz w:val="24"/>
          <w:szCs w:val="24"/>
          <w:lang w:eastAsia="it-IT"/>
        </w:rPr>
        <w:t>(vicino all</w:t>
      </w:r>
      <w:r>
        <w:rPr>
          <w:rFonts w:ascii="Times New Roman" w:eastAsia="Times New Roman" w:hAnsi="Times New Roman" w:cs="Times New Roman"/>
          <w:color w:val="555555"/>
          <w:sz w:val="24"/>
          <w:szCs w:val="24"/>
          <w:lang w:eastAsia="it-IT"/>
        </w:rPr>
        <w:t>’</w:t>
      </w:r>
      <w:r w:rsidRPr="00D76540">
        <w:rPr>
          <w:rFonts w:ascii="Times New Roman" w:eastAsia="Times New Roman" w:hAnsi="Times New Roman" w:cs="Times New Roman"/>
          <w:color w:val="555555"/>
          <w:sz w:val="24"/>
          <w:szCs w:val="24"/>
          <w:lang w:eastAsia="it-IT"/>
        </w:rPr>
        <w:t>idea di personaggio piatto, uniforme e privo di contrasti) e personaggio </w:t>
      </w:r>
      <w:r w:rsidRPr="00D76540">
        <w:rPr>
          <w:rFonts w:ascii="Times New Roman" w:eastAsia="Times New Roman" w:hAnsi="Times New Roman" w:cs="Times New Roman"/>
          <w:i/>
          <w:iCs/>
          <w:color w:val="555555"/>
          <w:sz w:val="24"/>
          <w:szCs w:val="24"/>
          <w:lang w:eastAsia="it-IT"/>
        </w:rPr>
        <w:t>contrastato </w:t>
      </w:r>
      <w:r w:rsidRPr="00D76540">
        <w:rPr>
          <w:rFonts w:ascii="Times New Roman" w:eastAsia="Times New Roman" w:hAnsi="Times New Roman" w:cs="Times New Roman"/>
          <w:color w:val="555555"/>
          <w:sz w:val="24"/>
          <w:szCs w:val="24"/>
          <w:lang w:eastAsia="it-IT"/>
        </w:rPr>
        <w:t>(ambiguo, contraddittorio, al limite lacerato), oppure tra personaggio </w:t>
      </w:r>
      <w:r w:rsidRPr="00D76540">
        <w:rPr>
          <w:rFonts w:ascii="Times New Roman" w:eastAsia="Times New Roman" w:hAnsi="Times New Roman" w:cs="Times New Roman"/>
          <w:i/>
          <w:iCs/>
          <w:color w:val="555555"/>
          <w:sz w:val="24"/>
          <w:szCs w:val="24"/>
          <w:lang w:eastAsia="it-IT"/>
        </w:rPr>
        <w:t>statico </w:t>
      </w:r>
      <w:r w:rsidRPr="00D76540">
        <w:rPr>
          <w:rFonts w:ascii="Times New Roman" w:eastAsia="Times New Roman" w:hAnsi="Times New Roman" w:cs="Times New Roman"/>
          <w:color w:val="555555"/>
          <w:sz w:val="24"/>
          <w:szCs w:val="24"/>
          <w:lang w:eastAsia="it-IT"/>
        </w:rPr>
        <w:t xml:space="preserve">(che non subisce alterazioni e cambiamenti nel corso della narrazione) e </w:t>
      </w:r>
      <w:r w:rsidRPr="00D76540">
        <w:rPr>
          <w:rFonts w:ascii="Times New Roman" w:eastAsia="Times New Roman" w:hAnsi="Times New Roman" w:cs="Times New Roman"/>
          <w:i/>
          <w:iCs/>
          <w:color w:val="555555"/>
          <w:sz w:val="24"/>
          <w:szCs w:val="24"/>
          <w:lang w:eastAsia="it-IT"/>
        </w:rPr>
        <w:t>dinamico </w:t>
      </w:r>
      <w:r w:rsidRPr="00D76540">
        <w:rPr>
          <w:rFonts w:ascii="Times New Roman" w:eastAsia="Times New Roman" w:hAnsi="Times New Roman" w:cs="Times New Roman"/>
          <w:color w:val="555555"/>
          <w:sz w:val="24"/>
          <w:szCs w:val="24"/>
          <w:lang w:eastAsia="it-IT"/>
        </w:rPr>
        <w:t>(che invece attraversa mutazioni, evoluzioni o involuzioni anche profonde e devastanti).</w:t>
      </w:r>
    </w:p>
    <w:p w:rsidR="00A37C72" w:rsidRPr="00D76540" w:rsidRDefault="00A37C72" w:rsidP="00A37C72">
      <w:pPr>
        <w:shd w:val="clear" w:color="auto" w:fill="FFFFFF"/>
        <w:spacing w:after="72" w:line="300" w:lineRule="atLeast"/>
        <w:jc w:val="both"/>
        <w:rPr>
          <w:rFonts w:ascii="Times New Roman" w:eastAsia="Times New Roman" w:hAnsi="Times New Roman" w:cs="Times New Roman"/>
          <w:color w:val="555555"/>
          <w:sz w:val="24"/>
          <w:szCs w:val="24"/>
          <w:lang w:eastAsia="it-IT"/>
        </w:rPr>
      </w:pPr>
      <w:r w:rsidRPr="00D76540">
        <w:rPr>
          <w:rFonts w:ascii="Times New Roman" w:eastAsia="Times New Roman" w:hAnsi="Times New Roman" w:cs="Times New Roman"/>
          <w:color w:val="555555"/>
          <w:sz w:val="24"/>
          <w:szCs w:val="24"/>
          <w:highlight w:val="yellow"/>
          <w:lang w:eastAsia="it-IT"/>
        </w:rPr>
        <w:t>In genere, i personaggi piatti, lineari e statici coincidono con i personaggi </w:t>
      </w:r>
      <w:r w:rsidRPr="00D76540">
        <w:rPr>
          <w:rFonts w:ascii="Times New Roman" w:eastAsia="Times New Roman" w:hAnsi="Times New Roman" w:cs="Times New Roman"/>
          <w:i/>
          <w:iCs/>
          <w:color w:val="555555"/>
          <w:sz w:val="24"/>
          <w:szCs w:val="24"/>
          <w:highlight w:val="yellow"/>
          <w:lang w:eastAsia="it-IT"/>
        </w:rPr>
        <w:t>secondari</w:t>
      </w:r>
      <w:r w:rsidRPr="00D76540">
        <w:rPr>
          <w:rFonts w:ascii="Times New Roman" w:eastAsia="Times New Roman" w:hAnsi="Times New Roman" w:cs="Times New Roman"/>
          <w:i/>
          <w:iCs/>
          <w:color w:val="555555"/>
          <w:sz w:val="24"/>
          <w:szCs w:val="24"/>
          <w:lang w:eastAsia="it-IT"/>
        </w:rPr>
        <w:t> </w:t>
      </w:r>
      <w:r w:rsidRPr="00D76540">
        <w:rPr>
          <w:rFonts w:ascii="Times New Roman" w:eastAsia="Times New Roman" w:hAnsi="Times New Roman" w:cs="Times New Roman"/>
          <w:color w:val="555555"/>
          <w:sz w:val="24"/>
          <w:szCs w:val="24"/>
          <w:lang w:eastAsia="it-IT"/>
        </w:rPr>
        <w:t xml:space="preserve">della narrazione: possiamo pensare a </w:t>
      </w:r>
      <w:proofErr w:type="spellStart"/>
      <w:r w:rsidRPr="00D76540">
        <w:rPr>
          <w:rFonts w:ascii="Times New Roman" w:eastAsia="Times New Roman" w:hAnsi="Times New Roman" w:cs="Times New Roman"/>
          <w:color w:val="555555"/>
          <w:sz w:val="24"/>
          <w:szCs w:val="24"/>
          <w:lang w:eastAsia="it-IT"/>
        </w:rPr>
        <w:t>Laszlo</w:t>
      </w:r>
      <w:proofErr w:type="spellEnd"/>
      <w:r w:rsidRPr="00D76540">
        <w:rPr>
          <w:rFonts w:ascii="Times New Roman" w:eastAsia="Times New Roman" w:hAnsi="Times New Roman" w:cs="Times New Roman"/>
          <w:color w:val="555555"/>
          <w:sz w:val="24"/>
          <w:szCs w:val="24"/>
          <w:lang w:eastAsia="it-IT"/>
        </w:rPr>
        <w:t xml:space="preserve"> in </w:t>
      </w:r>
      <w:r w:rsidRPr="00D76540">
        <w:rPr>
          <w:rFonts w:ascii="Times New Roman" w:eastAsia="Times New Roman" w:hAnsi="Times New Roman" w:cs="Times New Roman"/>
          <w:i/>
          <w:iCs/>
          <w:color w:val="555555"/>
          <w:sz w:val="24"/>
          <w:szCs w:val="24"/>
          <w:lang w:eastAsia="it-IT"/>
        </w:rPr>
        <w:t>Casablanca </w:t>
      </w:r>
      <w:r w:rsidRPr="00D76540">
        <w:rPr>
          <w:rFonts w:ascii="Times New Roman" w:eastAsia="Times New Roman" w:hAnsi="Times New Roman" w:cs="Times New Roman"/>
          <w:color w:val="555555"/>
          <w:sz w:val="24"/>
          <w:szCs w:val="24"/>
          <w:lang w:eastAsia="it-IT"/>
        </w:rPr>
        <w:t xml:space="preserve">(M. </w:t>
      </w:r>
      <w:proofErr w:type="spellStart"/>
      <w:r w:rsidRPr="00D76540">
        <w:rPr>
          <w:rFonts w:ascii="Times New Roman" w:eastAsia="Times New Roman" w:hAnsi="Times New Roman" w:cs="Times New Roman"/>
          <w:color w:val="555555"/>
          <w:sz w:val="24"/>
          <w:szCs w:val="24"/>
          <w:lang w:eastAsia="it-IT"/>
        </w:rPr>
        <w:t>Curtiz</w:t>
      </w:r>
      <w:proofErr w:type="spellEnd"/>
      <w:r w:rsidRPr="00D76540">
        <w:rPr>
          <w:rFonts w:ascii="Times New Roman" w:eastAsia="Times New Roman" w:hAnsi="Times New Roman" w:cs="Times New Roman"/>
          <w:color w:val="555555"/>
          <w:sz w:val="24"/>
          <w:szCs w:val="24"/>
          <w:lang w:eastAsia="it-IT"/>
        </w:rPr>
        <w:t xml:space="preserve">, 1942) o a </w:t>
      </w:r>
      <w:proofErr w:type="spellStart"/>
      <w:r w:rsidRPr="00D76540">
        <w:rPr>
          <w:rFonts w:ascii="Times New Roman" w:eastAsia="Times New Roman" w:hAnsi="Times New Roman" w:cs="Times New Roman"/>
          <w:color w:val="555555"/>
          <w:sz w:val="24"/>
          <w:szCs w:val="24"/>
          <w:lang w:eastAsia="it-IT"/>
        </w:rPr>
        <w:t>Mitch</w:t>
      </w:r>
      <w:proofErr w:type="spellEnd"/>
      <w:r w:rsidRPr="00D76540">
        <w:rPr>
          <w:rFonts w:ascii="Times New Roman" w:eastAsia="Times New Roman" w:hAnsi="Times New Roman" w:cs="Times New Roman"/>
          <w:color w:val="555555"/>
          <w:sz w:val="24"/>
          <w:szCs w:val="24"/>
          <w:lang w:eastAsia="it-IT"/>
        </w:rPr>
        <w:t xml:space="preserve"> in </w:t>
      </w:r>
      <w:r w:rsidRPr="00D76540">
        <w:rPr>
          <w:rFonts w:ascii="Times New Roman" w:eastAsia="Times New Roman" w:hAnsi="Times New Roman" w:cs="Times New Roman"/>
          <w:i/>
          <w:iCs/>
          <w:color w:val="555555"/>
          <w:sz w:val="24"/>
          <w:szCs w:val="24"/>
          <w:lang w:eastAsia="it-IT"/>
        </w:rPr>
        <w:t>Come le foglie al vento </w:t>
      </w:r>
      <w:r w:rsidRPr="00D76540">
        <w:rPr>
          <w:rFonts w:ascii="Times New Roman" w:eastAsia="Times New Roman" w:hAnsi="Times New Roman" w:cs="Times New Roman"/>
          <w:color w:val="555555"/>
          <w:sz w:val="24"/>
          <w:szCs w:val="24"/>
          <w:lang w:eastAsia="it-IT"/>
        </w:rPr>
        <w:t xml:space="preserve">(D. </w:t>
      </w:r>
      <w:proofErr w:type="spellStart"/>
      <w:r w:rsidRPr="00D76540">
        <w:rPr>
          <w:rFonts w:ascii="Times New Roman" w:eastAsia="Times New Roman" w:hAnsi="Times New Roman" w:cs="Times New Roman"/>
          <w:color w:val="555555"/>
          <w:sz w:val="24"/>
          <w:szCs w:val="24"/>
          <w:lang w:eastAsia="it-IT"/>
        </w:rPr>
        <w:t>Sirk</w:t>
      </w:r>
      <w:proofErr w:type="spellEnd"/>
      <w:r w:rsidRPr="00D76540">
        <w:rPr>
          <w:rFonts w:ascii="Times New Roman" w:eastAsia="Times New Roman" w:hAnsi="Times New Roman" w:cs="Times New Roman"/>
          <w:color w:val="555555"/>
          <w:sz w:val="24"/>
          <w:szCs w:val="24"/>
          <w:lang w:eastAsia="it-IT"/>
        </w:rPr>
        <w:t>, 1956), che per tutta la durata del film incarnano un tipo molto ben delineato (rivoluzionario dalla fede inattaccabile il primo, esempio di etica e rigore il secondo), e che si contrappongono programmaticamente ai personaggi </w:t>
      </w:r>
      <w:r w:rsidRPr="00D76540">
        <w:rPr>
          <w:rFonts w:ascii="Times New Roman" w:eastAsia="Times New Roman" w:hAnsi="Times New Roman" w:cs="Times New Roman"/>
          <w:i/>
          <w:iCs/>
          <w:color w:val="555555"/>
          <w:sz w:val="24"/>
          <w:szCs w:val="24"/>
          <w:lang w:eastAsia="it-IT"/>
        </w:rPr>
        <w:t>principali</w:t>
      </w:r>
      <w:r w:rsidRPr="00D76540">
        <w:rPr>
          <w:rFonts w:ascii="Times New Roman" w:eastAsia="Times New Roman" w:hAnsi="Times New Roman" w:cs="Times New Roman"/>
          <w:color w:val="555555"/>
          <w:sz w:val="24"/>
          <w:szCs w:val="24"/>
          <w:lang w:eastAsia="it-IT"/>
        </w:rPr>
        <w:t xml:space="preserve">, Rick e </w:t>
      </w:r>
      <w:proofErr w:type="spellStart"/>
      <w:r w:rsidRPr="00D76540">
        <w:rPr>
          <w:rFonts w:ascii="Times New Roman" w:eastAsia="Times New Roman" w:hAnsi="Times New Roman" w:cs="Times New Roman"/>
          <w:color w:val="555555"/>
          <w:sz w:val="24"/>
          <w:szCs w:val="24"/>
          <w:lang w:eastAsia="it-IT"/>
        </w:rPr>
        <w:t>Kyle</w:t>
      </w:r>
      <w:proofErr w:type="spellEnd"/>
      <w:r w:rsidRPr="00D76540">
        <w:rPr>
          <w:rFonts w:ascii="Times New Roman" w:eastAsia="Times New Roman" w:hAnsi="Times New Roman" w:cs="Times New Roman"/>
          <w:color w:val="555555"/>
          <w:sz w:val="24"/>
          <w:szCs w:val="24"/>
          <w:lang w:eastAsia="it-IT"/>
        </w:rPr>
        <w:t xml:space="preserve"> </w:t>
      </w:r>
      <w:proofErr w:type="spellStart"/>
      <w:r w:rsidRPr="00D76540">
        <w:rPr>
          <w:rFonts w:ascii="Times New Roman" w:eastAsia="Times New Roman" w:hAnsi="Times New Roman" w:cs="Times New Roman"/>
          <w:color w:val="555555"/>
          <w:sz w:val="24"/>
          <w:szCs w:val="24"/>
          <w:lang w:eastAsia="it-IT"/>
        </w:rPr>
        <w:t>Hadley</w:t>
      </w:r>
      <w:proofErr w:type="spellEnd"/>
      <w:r w:rsidRPr="00D76540">
        <w:rPr>
          <w:rFonts w:ascii="Times New Roman" w:eastAsia="Times New Roman" w:hAnsi="Times New Roman" w:cs="Times New Roman"/>
          <w:color w:val="555555"/>
          <w:sz w:val="24"/>
          <w:szCs w:val="24"/>
          <w:lang w:eastAsia="it-IT"/>
        </w:rPr>
        <w:t>, il primo segnato da un eroismo ambiguo e sofferto, il secondo da una complessità lacerante. Tali categorie servono anche a definire personaggi dall</w:t>
      </w:r>
      <w:r>
        <w:rPr>
          <w:rFonts w:ascii="Times New Roman" w:eastAsia="Times New Roman" w:hAnsi="Times New Roman" w:cs="Times New Roman"/>
          <w:color w:val="555555"/>
          <w:sz w:val="24"/>
          <w:szCs w:val="24"/>
          <w:lang w:eastAsia="it-IT"/>
        </w:rPr>
        <w:t>’</w:t>
      </w:r>
      <w:r w:rsidRPr="00D76540">
        <w:rPr>
          <w:rFonts w:ascii="Times New Roman" w:eastAsia="Times New Roman" w:hAnsi="Times New Roman" w:cs="Times New Roman"/>
          <w:color w:val="555555"/>
          <w:sz w:val="24"/>
          <w:szCs w:val="24"/>
          <w:lang w:eastAsia="it-IT"/>
        </w:rPr>
        <w:t>incerta collocazione: in </w:t>
      </w:r>
      <w:r w:rsidRPr="00D76540">
        <w:rPr>
          <w:rFonts w:ascii="Times New Roman" w:eastAsia="Times New Roman" w:hAnsi="Times New Roman" w:cs="Times New Roman"/>
          <w:i/>
          <w:iCs/>
          <w:color w:val="555555"/>
          <w:sz w:val="24"/>
          <w:szCs w:val="24"/>
          <w:lang w:eastAsia="it-IT"/>
        </w:rPr>
        <w:t>Eva contro Eva </w:t>
      </w:r>
      <w:r w:rsidRPr="00D76540">
        <w:rPr>
          <w:rFonts w:ascii="Times New Roman" w:eastAsia="Times New Roman" w:hAnsi="Times New Roman" w:cs="Times New Roman"/>
          <w:color w:val="555555"/>
          <w:sz w:val="24"/>
          <w:szCs w:val="24"/>
          <w:lang w:eastAsia="it-IT"/>
        </w:rPr>
        <w:t>(</w:t>
      </w:r>
      <w:proofErr w:type="spellStart"/>
      <w:r w:rsidRPr="00D76540">
        <w:rPr>
          <w:rFonts w:ascii="Times New Roman" w:eastAsia="Times New Roman" w:hAnsi="Times New Roman" w:cs="Times New Roman"/>
          <w:color w:val="555555"/>
          <w:sz w:val="24"/>
          <w:szCs w:val="24"/>
          <w:lang w:eastAsia="it-IT"/>
        </w:rPr>
        <w:t>J.L.</w:t>
      </w:r>
      <w:proofErr w:type="spellEnd"/>
      <w:r w:rsidRPr="00D76540">
        <w:rPr>
          <w:rFonts w:ascii="Times New Roman" w:eastAsia="Times New Roman" w:hAnsi="Times New Roman" w:cs="Times New Roman"/>
          <w:color w:val="555555"/>
          <w:sz w:val="24"/>
          <w:szCs w:val="24"/>
          <w:lang w:eastAsia="it-IT"/>
        </w:rPr>
        <w:t xml:space="preserve"> </w:t>
      </w:r>
      <w:proofErr w:type="spellStart"/>
      <w:r w:rsidRPr="00D76540">
        <w:rPr>
          <w:rFonts w:ascii="Times New Roman" w:eastAsia="Times New Roman" w:hAnsi="Times New Roman" w:cs="Times New Roman"/>
          <w:color w:val="555555"/>
          <w:sz w:val="24"/>
          <w:szCs w:val="24"/>
          <w:lang w:eastAsia="it-IT"/>
        </w:rPr>
        <w:t>Mankiewicz</w:t>
      </w:r>
      <w:proofErr w:type="spellEnd"/>
      <w:r w:rsidRPr="00D76540">
        <w:rPr>
          <w:rFonts w:ascii="Times New Roman" w:eastAsia="Times New Roman" w:hAnsi="Times New Roman" w:cs="Times New Roman"/>
          <w:color w:val="555555"/>
          <w:sz w:val="24"/>
          <w:szCs w:val="24"/>
          <w:lang w:eastAsia="it-IT"/>
        </w:rPr>
        <w:t xml:space="preserve">, 1950), ad esempio, nonostante la posizione relativamente marginale che Eva assume nella narrazione, la profonda ambiguità del suo atteggiamento, insieme alla vertiginosa scalata sociale che riesce a compiere, servono a collocarla accanto al personaggio principale di </w:t>
      </w:r>
      <w:proofErr w:type="spellStart"/>
      <w:r w:rsidRPr="00D76540">
        <w:rPr>
          <w:rFonts w:ascii="Times New Roman" w:eastAsia="Times New Roman" w:hAnsi="Times New Roman" w:cs="Times New Roman"/>
          <w:color w:val="555555"/>
          <w:sz w:val="24"/>
          <w:szCs w:val="24"/>
          <w:lang w:eastAsia="it-IT"/>
        </w:rPr>
        <w:t>Margo</w:t>
      </w:r>
      <w:proofErr w:type="spellEnd"/>
      <w:r w:rsidRPr="00D76540">
        <w:rPr>
          <w:rFonts w:ascii="Times New Roman" w:eastAsia="Times New Roman" w:hAnsi="Times New Roman" w:cs="Times New Roman"/>
          <w:color w:val="555555"/>
          <w:sz w:val="24"/>
          <w:szCs w:val="24"/>
          <w:lang w:eastAsia="it-IT"/>
        </w:rPr>
        <w:t xml:space="preserve"> </w:t>
      </w:r>
      <w:proofErr w:type="spellStart"/>
      <w:r w:rsidRPr="00D76540">
        <w:rPr>
          <w:rFonts w:ascii="Times New Roman" w:eastAsia="Times New Roman" w:hAnsi="Times New Roman" w:cs="Times New Roman"/>
          <w:color w:val="555555"/>
          <w:sz w:val="24"/>
          <w:szCs w:val="24"/>
          <w:lang w:eastAsia="it-IT"/>
        </w:rPr>
        <w:t>Channing</w:t>
      </w:r>
      <w:proofErr w:type="spellEnd"/>
      <w:r w:rsidRPr="00D76540">
        <w:rPr>
          <w:rFonts w:ascii="Times New Roman" w:eastAsia="Times New Roman" w:hAnsi="Times New Roman" w:cs="Times New Roman"/>
          <w:color w:val="555555"/>
          <w:sz w:val="24"/>
          <w:szCs w:val="24"/>
          <w:lang w:eastAsia="it-IT"/>
        </w:rPr>
        <w:t>.</w:t>
      </w:r>
    </w:p>
    <w:p w:rsidR="00A37C72" w:rsidRPr="00D76540" w:rsidRDefault="00A37C72" w:rsidP="00A37C72">
      <w:pPr>
        <w:shd w:val="clear" w:color="auto" w:fill="FFFFFF"/>
        <w:spacing w:after="72" w:line="300" w:lineRule="atLeast"/>
        <w:jc w:val="both"/>
        <w:rPr>
          <w:rFonts w:ascii="Times New Roman" w:eastAsia="Times New Roman" w:hAnsi="Times New Roman" w:cs="Times New Roman"/>
          <w:color w:val="555555"/>
          <w:sz w:val="24"/>
          <w:szCs w:val="24"/>
          <w:lang w:eastAsia="it-IT"/>
        </w:rPr>
      </w:pPr>
      <w:r w:rsidRPr="00D76540">
        <w:rPr>
          <w:rFonts w:ascii="Times New Roman" w:eastAsia="Times New Roman" w:hAnsi="Times New Roman" w:cs="Times New Roman"/>
          <w:color w:val="555555"/>
          <w:sz w:val="24"/>
          <w:szCs w:val="24"/>
          <w:lang w:eastAsia="it-IT"/>
        </w:rPr>
        <w:t xml:space="preserve">Esempi tipici di personaggi a tutto tondo, contrastati e dinamici, sono quei personaggi che tendono a collocarsi sul confine tra due mondi, spesso opposti: ad esempio personaggi che cercano un riscatto attraverso un definitivo e radicale cambiamento di vita (come </w:t>
      </w:r>
      <w:proofErr w:type="spellStart"/>
      <w:r w:rsidRPr="00D76540">
        <w:rPr>
          <w:rFonts w:ascii="Times New Roman" w:eastAsia="Times New Roman" w:hAnsi="Times New Roman" w:cs="Times New Roman"/>
          <w:color w:val="555555"/>
          <w:sz w:val="24"/>
          <w:szCs w:val="24"/>
          <w:lang w:eastAsia="it-IT"/>
        </w:rPr>
        <w:t>Carlito</w:t>
      </w:r>
      <w:proofErr w:type="spellEnd"/>
      <w:r w:rsidRPr="00D76540">
        <w:rPr>
          <w:rFonts w:ascii="Times New Roman" w:eastAsia="Times New Roman" w:hAnsi="Times New Roman" w:cs="Times New Roman"/>
          <w:color w:val="555555"/>
          <w:sz w:val="24"/>
          <w:szCs w:val="24"/>
          <w:lang w:eastAsia="it-IT"/>
        </w:rPr>
        <w:t xml:space="preserve"> Brigante in </w:t>
      </w:r>
      <w:proofErr w:type="spellStart"/>
      <w:r w:rsidRPr="00D76540">
        <w:rPr>
          <w:rFonts w:ascii="Times New Roman" w:eastAsia="Times New Roman" w:hAnsi="Times New Roman" w:cs="Times New Roman"/>
          <w:i/>
          <w:iCs/>
          <w:color w:val="555555"/>
          <w:sz w:val="24"/>
          <w:szCs w:val="24"/>
          <w:lang w:eastAsia="it-IT"/>
        </w:rPr>
        <w:t>Carlito</w:t>
      </w:r>
      <w:r>
        <w:rPr>
          <w:rFonts w:ascii="Times New Roman" w:eastAsia="Times New Roman" w:hAnsi="Times New Roman" w:cs="Times New Roman"/>
          <w:i/>
          <w:iCs/>
          <w:color w:val="555555"/>
          <w:sz w:val="24"/>
          <w:szCs w:val="24"/>
          <w:lang w:eastAsia="it-IT"/>
        </w:rPr>
        <w:t>’</w:t>
      </w:r>
      <w:r w:rsidRPr="00D76540">
        <w:rPr>
          <w:rFonts w:ascii="Times New Roman" w:eastAsia="Times New Roman" w:hAnsi="Times New Roman" w:cs="Times New Roman"/>
          <w:i/>
          <w:iCs/>
          <w:color w:val="555555"/>
          <w:sz w:val="24"/>
          <w:szCs w:val="24"/>
          <w:lang w:eastAsia="it-IT"/>
        </w:rPr>
        <w:t>s</w:t>
      </w:r>
      <w:proofErr w:type="spellEnd"/>
      <w:r w:rsidRPr="00D76540">
        <w:rPr>
          <w:rFonts w:ascii="Times New Roman" w:eastAsia="Times New Roman" w:hAnsi="Times New Roman" w:cs="Times New Roman"/>
          <w:i/>
          <w:iCs/>
          <w:color w:val="555555"/>
          <w:sz w:val="24"/>
          <w:szCs w:val="24"/>
          <w:lang w:eastAsia="it-IT"/>
        </w:rPr>
        <w:t xml:space="preserve"> Way</w:t>
      </w:r>
      <w:r w:rsidRPr="00D76540">
        <w:rPr>
          <w:rFonts w:ascii="Times New Roman" w:eastAsia="Times New Roman" w:hAnsi="Times New Roman" w:cs="Times New Roman"/>
          <w:color w:val="555555"/>
          <w:sz w:val="24"/>
          <w:szCs w:val="24"/>
          <w:lang w:eastAsia="it-IT"/>
        </w:rPr>
        <w:t>, B. De Palma, 1993)</w:t>
      </w:r>
      <w:r w:rsidR="007B29E5">
        <w:rPr>
          <w:rFonts w:ascii="Times New Roman" w:eastAsia="Times New Roman" w:hAnsi="Times New Roman" w:cs="Times New Roman"/>
          <w:color w:val="555555"/>
          <w:sz w:val="24"/>
          <w:szCs w:val="24"/>
          <w:lang w:eastAsia="it-IT"/>
        </w:rPr>
        <w:t xml:space="preserve"> (</w:t>
      </w:r>
      <w:hyperlink r:id="rId5" w:history="1">
        <w:r w:rsidR="001164B1">
          <w:rPr>
            <w:rStyle w:val="Collegamentoipertestuale"/>
            <w:rFonts w:ascii="Times New Roman" w:eastAsia="Times New Roman" w:hAnsi="Times New Roman" w:cs="Times New Roman"/>
            <w:sz w:val="24"/>
            <w:szCs w:val="24"/>
            <w:lang w:eastAsia="it-IT"/>
          </w:rPr>
          <w:t>vedi</w:t>
        </w:r>
        <w:r w:rsidR="007B29E5" w:rsidRPr="007B29E5">
          <w:rPr>
            <w:rStyle w:val="Collegamentoipertestuale"/>
            <w:rFonts w:ascii="Times New Roman" w:eastAsia="Times New Roman" w:hAnsi="Times New Roman" w:cs="Times New Roman"/>
            <w:sz w:val="24"/>
            <w:szCs w:val="24"/>
            <w:lang w:eastAsia="it-IT"/>
          </w:rPr>
          <w:t xml:space="preserve"> qui</w:t>
        </w:r>
      </w:hyperlink>
      <w:r w:rsidR="007B29E5">
        <w:rPr>
          <w:rFonts w:ascii="Times New Roman" w:eastAsia="Times New Roman" w:hAnsi="Times New Roman" w:cs="Times New Roman"/>
          <w:color w:val="555555"/>
          <w:sz w:val="24"/>
          <w:szCs w:val="24"/>
          <w:lang w:eastAsia="it-IT"/>
        </w:rPr>
        <w:t>)</w:t>
      </w:r>
      <w:r w:rsidRPr="00D76540">
        <w:rPr>
          <w:rFonts w:ascii="Times New Roman" w:eastAsia="Times New Roman" w:hAnsi="Times New Roman" w:cs="Times New Roman"/>
          <w:color w:val="555555"/>
          <w:sz w:val="24"/>
          <w:szCs w:val="24"/>
          <w:lang w:eastAsia="it-IT"/>
        </w:rPr>
        <w:t xml:space="preserve">, oppure ambigui poliziotti che si muovono tra legalità e illegalità (come </w:t>
      </w:r>
      <w:proofErr w:type="spellStart"/>
      <w:r w:rsidRPr="00D76540">
        <w:rPr>
          <w:rFonts w:ascii="Times New Roman" w:eastAsia="Times New Roman" w:hAnsi="Times New Roman" w:cs="Times New Roman"/>
          <w:color w:val="555555"/>
          <w:sz w:val="24"/>
          <w:szCs w:val="24"/>
          <w:lang w:eastAsia="it-IT"/>
        </w:rPr>
        <w:t>Alonzo</w:t>
      </w:r>
      <w:proofErr w:type="spellEnd"/>
      <w:r w:rsidRPr="00D76540">
        <w:rPr>
          <w:rFonts w:ascii="Times New Roman" w:eastAsia="Times New Roman" w:hAnsi="Times New Roman" w:cs="Times New Roman"/>
          <w:color w:val="555555"/>
          <w:sz w:val="24"/>
          <w:szCs w:val="24"/>
          <w:lang w:eastAsia="it-IT"/>
        </w:rPr>
        <w:t xml:space="preserve"> in </w:t>
      </w:r>
      <w:r w:rsidRPr="00D76540">
        <w:rPr>
          <w:rFonts w:ascii="Times New Roman" w:eastAsia="Times New Roman" w:hAnsi="Times New Roman" w:cs="Times New Roman"/>
          <w:i/>
          <w:iCs/>
          <w:color w:val="555555"/>
          <w:sz w:val="24"/>
          <w:szCs w:val="24"/>
          <w:lang w:eastAsia="it-IT"/>
        </w:rPr>
        <w:t xml:space="preserve">Training </w:t>
      </w:r>
      <w:proofErr w:type="spellStart"/>
      <w:r w:rsidRPr="00D76540">
        <w:rPr>
          <w:rFonts w:ascii="Times New Roman" w:eastAsia="Times New Roman" w:hAnsi="Times New Roman" w:cs="Times New Roman"/>
          <w:i/>
          <w:iCs/>
          <w:color w:val="555555"/>
          <w:sz w:val="24"/>
          <w:szCs w:val="24"/>
          <w:lang w:eastAsia="it-IT"/>
        </w:rPr>
        <w:t>Day</w:t>
      </w:r>
      <w:proofErr w:type="spellEnd"/>
      <w:r w:rsidRPr="00D76540">
        <w:rPr>
          <w:rFonts w:ascii="Times New Roman" w:eastAsia="Times New Roman" w:hAnsi="Times New Roman" w:cs="Times New Roman"/>
          <w:color w:val="555555"/>
          <w:sz w:val="24"/>
          <w:szCs w:val="24"/>
          <w:lang w:eastAsia="it-IT"/>
        </w:rPr>
        <w:t xml:space="preserve">, A. </w:t>
      </w:r>
      <w:proofErr w:type="spellStart"/>
      <w:r w:rsidRPr="00D76540">
        <w:rPr>
          <w:rFonts w:ascii="Times New Roman" w:eastAsia="Times New Roman" w:hAnsi="Times New Roman" w:cs="Times New Roman"/>
          <w:color w:val="555555"/>
          <w:sz w:val="24"/>
          <w:szCs w:val="24"/>
          <w:lang w:eastAsia="it-IT"/>
        </w:rPr>
        <w:t>Fuqua</w:t>
      </w:r>
      <w:proofErr w:type="spellEnd"/>
      <w:r w:rsidRPr="00D76540">
        <w:rPr>
          <w:rFonts w:ascii="Times New Roman" w:eastAsia="Times New Roman" w:hAnsi="Times New Roman" w:cs="Times New Roman"/>
          <w:color w:val="555555"/>
          <w:sz w:val="24"/>
          <w:szCs w:val="24"/>
          <w:lang w:eastAsia="it-IT"/>
        </w:rPr>
        <w:t>, 2001), o ancora figure tragiche, di profondissimo spessore, che vivono letteralmente tra il bene ed il male, tra il buio e la luce: in casi come questi, un</w:t>
      </w:r>
      <w:r>
        <w:rPr>
          <w:rFonts w:ascii="Times New Roman" w:eastAsia="Times New Roman" w:hAnsi="Times New Roman" w:cs="Times New Roman"/>
          <w:color w:val="555555"/>
          <w:sz w:val="24"/>
          <w:szCs w:val="24"/>
          <w:lang w:eastAsia="it-IT"/>
        </w:rPr>
        <w:t>’</w:t>
      </w:r>
      <w:r w:rsidRPr="00D76540">
        <w:rPr>
          <w:rFonts w:ascii="Times New Roman" w:eastAsia="Times New Roman" w:hAnsi="Times New Roman" w:cs="Times New Roman"/>
          <w:color w:val="555555"/>
          <w:sz w:val="24"/>
          <w:szCs w:val="24"/>
          <w:lang w:eastAsia="it-IT"/>
        </w:rPr>
        <w:t xml:space="preserve">illuminazione fortemente contrastata può intervenire (come accade nel primo incontro con il colonnello </w:t>
      </w:r>
      <w:proofErr w:type="spellStart"/>
      <w:r w:rsidRPr="00D76540">
        <w:rPr>
          <w:rFonts w:ascii="Times New Roman" w:eastAsia="Times New Roman" w:hAnsi="Times New Roman" w:cs="Times New Roman"/>
          <w:color w:val="555555"/>
          <w:sz w:val="24"/>
          <w:szCs w:val="24"/>
          <w:lang w:eastAsia="it-IT"/>
        </w:rPr>
        <w:t>Kurtz</w:t>
      </w:r>
      <w:proofErr w:type="spellEnd"/>
      <w:r w:rsidRPr="00D76540">
        <w:rPr>
          <w:rFonts w:ascii="Times New Roman" w:eastAsia="Times New Roman" w:hAnsi="Times New Roman" w:cs="Times New Roman"/>
          <w:color w:val="555555"/>
          <w:sz w:val="24"/>
          <w:szCs w:val="24"/>
          <w:lang w:eastAsia="it-IT"/>
        </w:rPr>
        <w:t xml:space="preserve"> in </w:t>
      </w:r>
      <w:proofErr w:type="spellStart"/>
      <w:r w:rsidRPr="00D76540">
        <w:rPr>
          <w:rFonts w:ascii="Times New Roman" w:eastAsia="Times New Roman" w:hAnsi="Times New Roman" w:cs="Times New Roman"/>
          <w:i/>
          <w:iCs/>
          <w:color w:val="555555"/>
          <w:sz w:val="24"/>
          <w:szCs w:val="24"/>
          <w:lang w:eastAsia="it-IT"/>
        </w:rPr>
        <w:t>Apocalypse</w:t>
      </w:r>
      <w:proofErr w:type="spellEnd"/>
      <w:r w:rsidRPr="00D76540">
        <w:rPr>
          <w:rFonts w:ascii="Times New Roman" w:eastAsia="Times New Roman" w:hAnsi="Times New Roman" w:cs="Times New Roman"/>
          <w:i/>
          <w:iCs/>
          <w:color w:val="555555"/>
          <w:sz w:val="24"/>
          <w:szCs w:val="24"/>
          <w:lang w:eastAsia="it-IT"/>
        </w:rPr>
        <w:t xml:space="preserve"> </w:t>
      </w:r>
      <w:proofErr w:type="spellStart"/>
      <w:r w:rsidRPr="00D76540">
        <w:rPr>
          <w:rFonts w:ascii="Times New Roman" w:eastAsia="Times New Roman" w:hAnsi="Times New Roman" w:cs="Times New Roman"/>
          <w:i/>
          <w:iCs/>
          <w:color w:val="555555"/>
          <w:sz w:val="24"/>
          <w:szCs w:val="24"/>
          <w:lang w:eastAsia="it-IT"/>
        </w:rPr>
        <w:t>Now</w:t>
      </w:r>
      <w:proofErr w:type="spellEnd"/>
      <w:r w:rsidRPr="00D76540">
        <w:rPr>
          <w:rFonts w:ascii="Times New Roman" w:eastAsia="Times New Roman" w:hAnsi="Times New Roman" w:cs="Times New Roman"/>
          <w:color w:val="555555"/>
          <w:sz w:val="24"/>
          <w:szCs w:val="24"/>
          <w:lang w:eastAsia="it-IT"/>
        </w:rPr>
        <w:t xml:space="preserve">, </w:t>
      </w:r>
      <w:proofErr w:type="spellStart"/>
      <w:r w:rsidRPr="00D76540">
        <w:rPr>
          <w:rFonts w:ascii="Times New Roman" w:eastAsia="Times New Roman" w:hAnsi="Times New Roman" w:cs="Times New Roman"/>
          <w:color w:val="555555"/>
          <w:sz w:val="24"/>
          <w:szCs w:val="24"/>
          <w:lang w:eastAsia="it-IT"/>
        </w:rPr>
        <w:t>F.F.</w:t>
      </w:r>
      <w:proofErr w:type="spellEnd"/>
      <w:r w:rsidRPr="00D76540">
        <w:rPr>
          <w:rFonts w:ascii="Times New Roman" w:eastAsia="Times New Roman" w:hAnsi="Times New Roman" w:cs="Times New Roman"/>
          <w:color w:val="555555"/>
          <w:sz w:val="24"/>
          <w:szCs w:val="24"/>
          <w:lang w:eastAsia="it-IT"/>
        </w:rPr>
        <w:t xml:space="preserve"> Coppola, 1979) a restituire visivamente le lacerazioni interiori e insanabili del personaggio (</w:t>
      </w:r>
      <w:hyperlink r:id="rId6" w:history="1">
        <w:r w:rsidR="001164B1" w:rsidRPr="001164B1">
          <w:rPr>
            <w:rStyle w:val="Collegamentoipertestuale"/>
            <w:rFonts w:ascii="Times New Roman" w:eastAsia="Times New Roman" w:hAnsi="Times New Roman" w:cs="Times New Roman"/>
            <w:i/>
            <w:iCs/>
            <w:sz w:val="24"/>
            <w:szCs w:val="24"/>
            <w:lang w:eastAsia="it-IT"/>
          </w:rPr>
          <w:t>vedi qui</w:t>
        </w:r>
      </w:hyperlink>
      <w:r w:rsidRPr="00D76540">
        <w:rPr>
          <w:rFonts w:ascii="Times New Roman" w:eastAsia="Times New Roman" w:hAnsi="Times New Roman" w:cs="Times New Roman"/>
          <w:color w:val="555555"/>
          <w:sz w:val="24"/>
          <w:szCs w:val="24"/>
          <w:lang w:eastAsia="it-IT"/>
        </w:rPr>
        <w:t>).</w:t>
      </w:r>
    </w:p>
    <w:p w:rsidR="00A37C72" w:rsidRPr="00D76540" w:rsidRDefault="00A37C72" w:rsidP="00A37C72">
      <w:pPr>
        <w:shd w:val="clear" w:color="auto" w:fill="FFFFFF"/>
        <w:spacing w:after="72" w:line="300" w:lineRule="atLeast"/>
        <w:jc w:val="both"/>
        <w:rPr>
          <w:rFonts w:ascii="Times New Roman" w:eastAsia="Times New Roman" w:hAnsi="Times New Roman" w:cs="Times New Roman"/>
          <w:color w:val="555555"/>
          <w:sz w:val="24"/>
          <w:szCs w:val="24"/>
          <w:lang w:eastAsia="it-IT"/>
        </w:rPr>
      </w:pPr>
      <w:r w:rsidRPr="00D76540">
        <w:rPr>
          <w:rFonts w:ascii="Times New Roman" w:eastAsia="Times New Roman" w:hAnsi="Times New Roman" w:cs="Times New Roman"/>
          <w:color w:val="87A515"/>
          <w:sz w:val="24"/>
          <w:szCs w:val="24"/>
          <w:lang w:eastAsia="it-IT"/>
        </w:rPr>
        <w:t>Il personaggio, l</w:t>
      </w:r>
      <w:r>
        <w:rPr>
          <w:rFonts w:ascii="Times New Roman" w:eastAsia="Times New Roman" w:hAnsi="Times New Roman" w:cs="Times New Roman"/>
          <w:color w:val="87A515"/>
          <w:sz w:val="24"/>
          <w:szCs w:val="24"/>
          <w:lang w:eastAsia="it-IT"/>
        </w:rPr>
        <w:t>’</w:t>
      </w:r>
      <w:r w:rsidRPr="00D76540">
        <w:rPr>
          <w:rFonts w:ascii="Times New Roman" w:eastAsia="Times New Roman" w:hAnsi="Times New Roman" w:cs="Times New Roman"/>
          <w:color w:val="87A515"/>
          <w:sz w:val="24"/>
          <w:szCs w:val="24"/>
          <w:lang w:eastAsia="it-IT"/>
        </w:rPr>
        <w:t>azione, il contesto</w:t>
      </w:r>
    </w:p>
    <w:p w:rsidR="00A37C72" w:rsidRPr="00D76540" w:rsidRDefault="00A37C72" w:rsidP="00A37C72">
      <w:pPr>
        <w:spacing w:after="72" w:line="240" w:lineRule="auto"/>
        <w:jc w:val="both"/>
        <w:rPr>
          <w:rFonts w:ascii="Times New Roman" w:eastAsia="Times New Roman" w:hAnsi="Times New Roman" w:cs="Times New Roman"/>
          <w:sz w:val="24"/>
          <w:szCs w:val="24"/>
          <w:lang w:eastAsia="it-IT"/>
        </w:rPr>
      </w:pPr>
      <w:r w:rsidRPr="00D76540">
        <w:rPr>
          <w:rFonts w:ascii="Times New Roman" w:eastAsia="Times New Roman" w:hAnsi="Times New Roman" w:cs="Times New Roman"/>
          <w:sz w:val="24"/>
          <w:szCs w:val="24"/>
          <w:lang w:eastAsia="it-IT"/>
        </w:rPr>
        <w:t xml:space="preserve">Abbiamo detto che </w:t>
      </w:r>
      <w:r w:rsidRPr="00D76540">
        <w:rPr>
          <w:rFonts w:ascii="Times New Roman" w:eastAsia="Times New Roman" w:hAnsi="Times New Roman" w:cs="Times New Roman"/>
          <w:sz w:val="24"/>
          <w:szCs w:val="24"/>
          <w:highlight w:val="yellow"/>
          <w:lang w:eastAsia="it-IT"/>
        </w:rPr>
        <w:t>costruire un personaggio come persona significa dargli delle caratteristiche precise e riconoscibili</w:t>
      </w:r>
      <w:r w:rsidRPr="00D76540">
        <w:rPr>
          <w:rFonts w:ascii="Times New Roman" w:eastAsia="Times New Roman" w:hAnsi="Times New Roman" w:cs="Times New Roman"/>
          <w:sz w:val="24"/>
          <w:szCs w:val="24"/>
          <w:lang w:eastAsia="it-IT"/>
        </w:rPr>
        <w:t xml:space="preserve">. Tutti i manuali di sceneggiatura insistono sul fatto che il personaggio deve avere una definizione del tutto simile a quella di un individuo reale. Egli ha bisogno per prima cosa di un passato. </w:t>
      </w:r>
      <w:proofErr w:type="spellStart"/>
      <w:r w:rsidRPr="00D76540">
        <w:rPr>
          <w:rFonts w:ascii="Times New Roman" w:eastAsia="Times New Roman" w:hAnsi="Times New Roman" w:cs="Times New Roman"/>
          <w:sz w:val="24"/>
          <w:szCs w:val="24"/>
          <w:lang w:eastAsia="it-IT"/>
        </w:rPr>
        <w:t>Syd</w:t>
      </w:r>
      <w:proofErr w:type="spellEnd"/>
      <w:r w:rsidRPr="00D76540">
        <w:rPr>
          <w:rFonts w:ascii="Times New Roman" w:eastAsia="Times New Roman" w:hAnsi="Times New Roman" w:cs="Times New Roman"/>
          <w:sz w:val="24"/>
          <w:szCs w:val="24"/>
          <w:lang w:eastAsia="it-IT"/>
        </w:rPr>
        <w:t xml:space="preserve"> </w:t>
      </w:r>
      <w:proofErr w:type="spellStart"/>
      <w:r w:rsidRPr="00D76540">
        <w:rPr>
          <w:rFonts w:ascii="Times New Roman" w:eastAsia="Times New Roman" w:hAnsi="Times New Roman" w:cs="Times New Roman"/>
          <w:sz w:val="24"/>
          <w:szCs w:val="24"/>
          <w:lang w:eastAsia="it-IT"/>
        </w:rPr>
        <w:t>Field</w:t>
      </w:r>
      <w:proofErr w:type="spellEnd"/>
      <w:r w:rsidRPr="00D76540">
        <w:rPr>
          <w:rFonts w:ascii="Times New Roman" w:eastAsia="Times New Roman" w:hAnsi="Times New Roman" w:cs="Times New Roman"/>
          <w:sz w:val="24"/>
          <w:szCs w:val="24"/>
          <w:lang w:eastAsia="it-IT"/>
        </w:rPr>
        <w:t>, maestro della sceneggiatura divide la vita del personaggio in due spazi-tempi: quello che precede il film, la </w:t>
      </w:r>
      <w:r w:rsidRPr="00D76540">
        <w:rPr>
          <w:rFonts w:ascii="Times New Roman" w:eastAsia="Times New Roman" w:hAnsi="Times New Roman" w:cs="Times New Roman"/>
          <w:i/>
          <w:iCs/>
          <w:sz w:val="24"/>
          <w:szCs w:val="24"/>
          <w:lang w:eastAsia="it-IT"/>
        </w:rPr>
        <w:t>categoria interna</w:t>
      </w:r>
      <w:r w:rsidRPr="00D76540">
        <w:rPr>
          <w:rFonts w:ascii="Times New Roman" w:eastAsia="Times New Roman" w:hAnsi="Times New Roman" w:cs="Times New Roman"/>
          <w:sz w:val="24"/>
          <w:szCs w:val="24"/>
          <w:lang w:eastAsia="it-IT"/>
        </w:rPr>
        <w:t xml:space="preserve">, e quello contemporaneo al film, la </w:t>
      </w:r>
      <w:r w:rsidRPr="00D76540">
        <w:rPr>
          <w:rFonts w:ascii="Times New Roman" w:eastAsia="Times New Roman" w:hAnsi="Times New Roman" w:cs="Times New Roman"/>
          <w:i/>
          <w:iCs/>
          <w:sz w:val="24"/>
          <w:szCs w:val="24"/>
          <w:lang w:eastAsia="it-IT"/>
        </w:rPr>
        <w:lastRenderedPageBreak/>
        <w:t>categoria</w:t>
      </w:r>
      <w:r w:rsidRPr="00D76540">
        <w:rPr>
          <w:rFonts w:ascii="Times New Roman" w:eastAsia="Times New Roman" w:hAnsi="Times New Roman" w:cs="Times New Roman"/>
          <w:b/>
          <w:bCs/>
          <w:i/>
          <w:iCs/>
          <w:sz w:val="24"/>
          <w:szCs w:val="24"/>
          <w:lang w:eastAsia="it-IT"/>
        </w:rPr>
        <w:t> </w:t>
      </w:r>
      <w:r w:rsidRPr="00D76540">
        <w:rPr>
          <w:rFonts w:ascii="Times New Roman" w:eastAsia="Times New Roman" w:hAnsi="Times New Roman" w:cs="Times New Roman"/>
          <w:i/>
          <w:iCs/>
          <w:sz w:val="24"/>
          <w:szCs w:val="24"/>
          <w:lang w:eastAsia="it-IT"/>
        </w:rPr>
        <w:t>esterna</w:t>
      </w:r>
      <w:r w:rsidRPr="00D76540">
        <w:rPr>
          <w:rFonts w:ascii="Times New Roman" w:eastAsia="Times New Roman" w:hAnsi="Times New Roman" w:cs="Times New Roman"/>
          <w:sz w:val="24"/>
          <w:szCs w:val="24"/>
          <w:lang w:eastAsia="it-IT"/>
        </w:rPr>
        <w:t>. La vita esterna del personaggio evolve nel corso del film e in questa evoluzione ci viene svelata l</w:t>
      </w:r>
      <w:r>
        <w:rPr>
          <w:rFonts w:ascii="Times New Roman" w:eastAsia="Times New Roman" w:hAnsi="Times New Roman" w:cs="Times New Roman"/>
          <w:sz w:val="24"/>
          <w:szCs w:val="24"/>
          <w:lang w:eastAsia="it-IT"/>
        </w:rPr>
        <w:t>’</w:t>
      </w:r>
      <w:r w:rsidRPr="00D76540">
        <w:rPr>
          <w:rFonts w:ascii="Times New Roman" w:eastAsia="Times New Roman" w:hAnsi="Times New Roman" w:cs="Times New Roman"/>
          <w:sz w:val="24"/>
          <w:szCs w:val="24"/>
          <w:lang w:eastAsia="it-IT"/>
        </w:rPr>
        <w:t>identità del protagonista attraverso le sue azioni.</w:t>
      </w:r>
    </w:p>
    <w:p w:rsidR="00A37C72" w:rsidRPr="00D76540" w:rsidRDefault="00A37C72" w:rsidP="00A37C72">
      <w:pPr>
        <w:spacing w:after="72" w:line="240" w:lineRule="auto"/>
        <w:jc w:val="both"/>
        <w:rPr>
          <w:rFonts w:ascii="Times New Roman" w:eastAsia="Times New Roman" w:hAnsi="Times New Roman" w:cs="Times New Roman"/>
          <w:sz w:val="24"/>
          <w:szCs w:val="24"/>
          <w:lang w:eastAsia="it-IT"/>
        </w:rPr>
      </w:pPr>
      <w:r w:rsidRPr="00D76540">
        <w:rPr>
          <w:rFonts w:ascii="Times New Roman" w:eastAsia="Times New Roman" w:hAnsi="Times New Roman" w:cs="Times New Roman"/>
          <w:sz w:val="24"/>
          <w:szCs w:val="24"/>
          <w:lang w:eastAsia="it-IT"/>
        </w:rPr>
        <w:t>La coerenza del </w:t>
      </w:r>
      <w:proofErr w:type="spellStart"/>
      <w:r w:rsidRPr="00D76540">
        <w:rPr>
          <w:rFonts w:ascii="Times New Roman" w:eastAsia="Times New Roman" w:hAnsi="Times New Roman" w:cs="Times New Roman"/>
          <w:i/>
          <w:iCs/>
          <w:sz w:val="24"/>
          <w:szCs w:val="24"/>
          <w:lang w:eastAsia="it-IT"/>
        </w:rPr>
        <w:t>character</w:t>
      </w:r>
      <w:proofErr w:type="spellEnd"/>
      <w:r w:rsidRPr="00D76540">
        <w:rPr>
          <w:rFonts w:ascii="Times New Roman" w:eastAsia="Times New Roman" w:hAnsi="Times New Roman" w:cs="Times New Roman"/>
          <w:b/>
          <w:bCs/>
          <w:sz w:val="24"/>
          <w:szCs w:val="24"/>
          <w:lang w:eastAsia="it-IT"/>
        </w:rPr>
        <w:t> </w:t>
      </w:r>
      <w:r w:rsidRPr="00D76540">
        <w:rPr>
          <w:rFonts w:ascii="Times New Roman" w:eastAsia="Times New Roman" w:hAnsi="Times New Roman" w:cs="Times New Roman"/>
          <w:sz w:val="24"/>
          <w:szCs w:val="24"/>
          <w:lang w:eastAsia="it-IT"/>
        </w:rPr>
        <w:t>(personaggio) dipende anche dalla descrizione del contesto psicologico, storico, culturale. Il che significa: una definizione del personaggio può richiedere la conoscenza di alcuni tratti (non tutti contemporaneamente necessari). Per il contesto storico: luogo e anno di nascita, profilo familiare e socioeconomico. Per il contesto personale: capacità o incapacità psichiche, religione, ambiente (il personaggio viene dallo stesso ambiente in cui si svolge la storia?), influenza dell</w:t>
      </w:r>
      <w:r>
        <w:rPr>
          <w:rFonts w:ascii="Times New Roman" w:eastAsia="Times New Roman" w:hAnsi="Times New Roman" w:cs="Times New Roman"/>
          <w:sz w:val="24"/>
          <w:szCs w:val="24"/>
          <w:lang w:eastAsia="it-IT"/>
        </w:rPr>
        <w:t>’</w:t>
      </w:r>
      <w:r w:rsidRPr="00D76540">
        <w:rPr>
          <w:rFonts w:ascii="Times New Roman" w:eastAsia="Times New Roman" w:hAnsi="Times New Roman" w:cs="Times New Roman"/>
          <w:sz w:val="24"/>
          <w:szCs w:val="24"/>
          <w:lang w:eastAsia="it-IT"/>
        </w:rPr>
        <w:t>ambiente. Per i tratti caratteriali bisogna tenere presenti alcune opposizioni: introverso/estroverso, intuitivo/non intuitivo, competente/incompetente, vittima/innocente, onesto/disonesto ecc.</w:t>
      </w:r>
    </w:p>
    <w:p w:rsidR="00A37C72" w:rsidRPr="00D76540" w:rsidRDefault="00A37C72" w:rsidP="00A37C72">
      <w:pPr>
        <w:spacing w:after="72" w:line="240" w:lineRule="auto"/>
        <w:jc w:val="both"/>
        <w:rPr>
          <w:rFonts w:ascii="Times New Roman" w:eastAsia="Times New Roman" w:hAnsi="Times New Roman" w:cs="Times New Roman"/>
          <w:sz w:val="24"/>
          <w:szCs w:val="24"/>
          <w:lang w:eastAsia="it-IT"/>
        </w:rPr>
      </w:pPr>
      <w:r w:rsidRPr="00D76540">
        <w:rPr>
          <w:rFonts w:ascii="Times New Roman" w:eastAsia="Times New Roman" w:hAnsi="Times New Roman" w:cs="Times New Roman"/>
          <w:sz w:val="24"/>
          <w:szCs w:val="24"/>
          <w:highlight w:val="yellow"/>
          <w:lang w:eastAsia="it-IT"/>
        </w:rPr>
        <w:t>Un</w:t>
      </w:r>
      <w:r>
        <w:rPr>
          <w:rFonts w:ascii="Times New Roman" w:eastAsia="Times New Roman" w:hAnsi="Times New Roman" w:cs="Times New Roman"/>
          <w:sz w:val="24"/>
          <w:szCs w:val="24"/>
          <w:highlight w:val="yellow"/>
          <w:lang w:eastAsia="it-IT"/>
        </w:rPr>
        <w:t>’</w:t>
      </w:r>
      <w:r w:rsidRPr="00D76540">
        <w:rPr>
          <w:rFonts w:ascii="Times New Roman" w:eastAsia="Times New Roman" w:hAnsi="Times New Roman" w:cs="Times New Roman"/>
          <w:sz w:val="24"/>
          <w:szCs w:val="24"/>
          <w:highlight w:val="yellow"/>
          <w:lang w:eastAsia="it-IT"/>
        </w:rPr>
        <w:t>altra caratteristica fondamentale del personaggio nel cinema narrativo classico è il fatto che esso è dotato di un obiettivo preciso</w:t>
      </w:r>
      <w:r w:rsidRPr="00D76540">
        <w:rPr>
          <w:rFonts w:ascii="Times New Roman" w:eastAsia="Times New Roman" w:hAnsi="Times New Roman" w:cs="Times New Roman"/>
          <w:sz w:val="24"/>
          <w:szCs w:val="24"/>
          <w:lang w:eastAsia="it-IT"/>
        </w:rPr>
        <w:t>. L</w:t>
      </w:r>
      <w:r>
        <w:rPr>
          <w:rFonts w:ascii="Times New Roman" w:eastAsia="Times New Roman" w:hAnsi="Times New Roman" w:cs="Times New Roman"/>
          <w:sz w:val="24"/>
          <w:szCs w:val="24"/>
          <w:lang w:eastAsia="it-IT"/>
        </w:rPr>
        <w:t>’</w:t>
      </w:r>
      <w:r w:rsidRPr="00D76540">
        <w:rPr>
          <w:rFonts w:ascii="Times New Roman" w:eastAsia="Times New Roman" w:hAnsi="Times New Roman" w:cs="Times New Roman"/>
          <w:sz w:val="24"/>
          <w:szCs w:val="24"/>
          <w:lang w:eastAsia="it-IT"/>
        </w:rPr>
        <w:t>azione del </w:t>
      </w:r>
      <w:proofErr w:type="spellStart"/>
      <w:r w:rsidRPr="00D76540">
        <w:rPr>
          <w:rFonts w:ascii="Times New Roman" w:eastAsia="Times New Roman" w:hAnsi="Times New Roman" w:cs="Times New Roman"/>
          <w:i/>
          <w:iCs/>
          <w:sz w:val="24"/>
          <w:szCs w:val="24"/>
          <w:lang w:eastAsia="it-IT"/>
        </w:rPr>
        <w:t>character</w:t>
      </w:r>
      <w:proofErr w:type="spellEnd"/>
      <w:r w:rsidRPr="00D76540">
        <w:rPr>
          <w:rFonts w:ascii="Times New Roman" w:eastAsia="Times New Roman" w:hAnsi="Times New Roman" w:cs="Times New Roman"/>
          <w:sz w:val="24"/>
          <w:szCs w:val="24"/>
          <w:lang w:eastAsia="it-IT"/>
        </w:rPr>
        <w:t> è finalizzata al raggiungimento di tale obiettivo. E</w:t>
      </w:r>
      <w:r>
        <w:rPr>
          <w:rFonts w:ascii="Times New Roman" w:eastAsia="Times New Roman" w:hAnsi="Times New Roman" w:cs="Times New Roman"/>
          <w:sz w:val="24"/>
          <w:szCs w:val="24"/>
          <w:lang w:eastAsia="it-IT"/>
        </w:rPr>
        <w:t>’</w:t>
      </w:r>
      <w:r w:rsidRPr="00D76540">
        <w:rPr>
          <w:rFonts w:ascii="Times New Roman" w:eastAsia="Times New Roman" w:hAnsi="Times New Roman" w:cs="Times New Roman"/>
          <w:sz w:val="24"/>
          <w:szCs w:val="24"/>
          <w:lang w:eastAsia="it-IT"/>
        </w:rPr>
        <w:t xml:space="preserve"> la natura dell</w:t>
      </w:r>
      <w:r>
        <w:rPr>
          <w:rFonts w:ascii="Times New Roman" w:eastAsia="Times New Roman" w:hAnsi="Times New Roman" w:cs="Times New Roman"/>
          <w:sz w:val="24"/>
          <w:szCs w:val="24"/>
          <w:lang w:eastAsia="it-IT"/>
        </w:rPr>
        <w:t>’</w:t>
      </w:r>
      <w:r w:rsidRPr="00D76540">
        <w:rPr>
          <w:rFonts w:ascii="Times New Roman" w:eastAsia="Times New Roman" w:hAnsi="Times New Roman" w:cs="Times New Roman"/>
          <w:sz w:val="24"/>
          <w:szCs w:val="24"/>
          <w:lang w:eastAsia="it-IT"/>
        </w:rPr>
        <w:t>obiettivo che definisce il personaggio in quanto eroe e genera la nostra identificazione al suo percorso. L</w:t>
      </w:r>
      <w:r>
        <w:rPr>
          <w:rFonts w:ascii="Times New Roman" w:eastAsia="Times New Roman" w:hAnsi="Times New Roman" w:cs="Times New Roman"/>
          <w:sz w:val="24"/>
          <w:szCs w:val="24"/>
          <w:lang w:eastAsia="it-IT"/>
        </w:rPr>
        <w:t>’</w:t>
      </w:r>
      <w:r w:rsidRPr="00D76540">
        <w:rPr>
          <w:rFonts w:ascii="Times New Roman" w:eastAsia="Times New Roman" w:hAnsi="Times New Roman" w:cs="Times New Roman"/>
          <w:sz w:val="24"/>
          <w:szCs w:val="24"/>
          <w:lang w:eastAsia="it-IT"/>
        </w:rPr>
        <w:t>obiettivo deve avere la capacità di suscitare un</w:t>
      </w:r>
      <w:r>
        <w:rPr>
          <w:rFonts w:ascii="Times New Roman" w:eastAsia="Times New Roman" w:hAnsi="Times New Roman" w:cs="Times New Roman"/>
          <w:sz w:val="24"/>
          <w:szCs w:val="24"/>
          <w:lang w:eastAsia="it-IT"/>
        </w:rPr>
        <w:t>’</w:t>
      </w:r>
      <w:r w:rsidRPr="00D76540">
        <w:rPr>
          <w:rFonts w:ascii="Times New Roman" w:eastAsia="Times New Roman" w:hAnsi="Times New Roman" w:cs="Times New Roman"/>
          <w:sz w:val="24"/>
          <w:szCs w:val="24"/>
          <w:lang w:eastAsia="it-IT"/>
        </w:rPr>
        <w:t>opposizione e quindi di generare un conflitto. In </w:t>
      </w:r>
      <w:r w:rsidRPr="00D76540">
        <w:rPr>
          <w:rFonts w:ascii="Times New Roman" w:eastAsia="Times New Roman" w:hAnsi="Times New Roman" w:cs="Times New Roman"/>
          <w:i/>
          <w:iCs/>
          <w:sz w:val="24"/>
          <w:szCs w:val="24"/>
          <w:lang w:eastAsia="it-IT"/>
        </w:rPr>
        <w:t>Balla coi lupi</w:t>
      </w:r>
      <w:r w:rsidRPr="00D76540">
        <w:rPr>
          <w:rFonts w:ascii="Times New Roman" w:eastAsia="Times New Roman" w:hAnsi="Times New Roman" w:cs="Times New Roman"/>
          <w:sz w:val="24"/>
          <w:szCs w:val="24"/>
          <w:lang w:eastAsia="it-IT"/>
        </w:rPr>
        <w:t xml:space="preserve"> (K. Costner, 1990) la motivazione del tenente </w:t>
      </w:r>
      <w:proofErr w:type="spellStart"/>
      <w:r w:rsidRPr="00D76540">
        <w:rPr>
          <w:rFonts w:ascii="Times New Roman" w:eastAsia="Times New Roman" w:hAnsi="Times New Roman" w:cs="Times New Roman"/>
          <w:sz w:val="24"/>
          <w:szCs w:val="24"/>
          <w:lang w:eastAsia="it-IT"/>
        </w:rPr>
        <w:t>Dunbar</w:t>
      </w:r>
      <w:proofErr w:type="spellEnd"/>
      <w:r w:rsidRPr="00D76540">
        <w:rPr>
          <w:rFonts w:ascii="Times New Roman" w:eastAsia="Times New Roman" w:hAnsi="Times New Roman" w:cs="Times New Roman"/>
          <w:sz w:val="24"/>
          <w:szCs w:val="24"/>
          <w:lang w:eastAsia="it-IT"/>
        </w:rPr>
        <w:t xml:space="preserve"> si trova nel suo bisogno psicologico di fuggire verso la frontiera. In </w:t>
      </w:r>
      <w:r w:rsidRPr="00D76540">
        <w:rPr>
          <w:rFonts w:ascii="Times New Roman" w:eastAsia="Times New Roman" w:hAnsi="Times New Roman" w:cs="Times New Roman"/>
          <w:i/>
          <w:iCs/>
          <w:sz w:val="24"/>
          <w:szCs w:val="24"/>
          <w:lang w:eastAsia="it-IT"/>
        </w:rPr>
        <w:t>Gli spietati</w:t>
      </w:r>
      <w:r w:rsidRPr="00D76540">
        <w:rPr>
          <w:rFonts w:ascii="Times New Roman" w:eastAsia="Times New Roman" w:hAnsi="Times New Roman" w:cs="Times New Roman"/>
          <w:sz w:val="24"/>
          <w:szCs w:val="24"/>
          <w:lang w:eastAsia="it-IT"/>
        </w:rPr>
        <w:t xml:space="preserve"> (C. Eastwood, 1992) William </w:t>
      </w:r>
      <w:proofErr w:type="spellStart"/>
      <w:r w:rsidRPr="00D76540">
        <w:rPr>
          <w:rFonts w:ascii="Times New Roman" w:eastAsia="Times New Roman" w:hAnsi="Times New Roman" w:cs="Times New Roman"/>
          <w:sz w:val="24"/>
          <w:szCs w:val="24"/>
          <w:lang w:eastAsia="it-IT"/>
        </w:rPr>
        <w:t>Munny</w:t>
      </w:r>
      <w:proofErr w:type="spellEnd"/>
      <w:r w:rsidRPr="00D76540">
        <w:rPr>
          <w:rFonts w:ascii="Times New Roman" w:eastAsia="Times New Roman" w:hAnsi="Times New Roman" w:cs="Times New Roman"/>
          <w:sz w:val="24"/>
          <w:szCs w:val="24"/>
          <w:lang w:eastAsia="it-IT"/>
        </w:rPr>
        <w:t xml:space="preserve"> vuole continuare ad allevare i propri figli nel rispetto dei valori tradizionali.</w:t>
      </w:r>
    </w:p>
    <w:p w:rsidR="00A37C72" w:rsidRPr="00D76540" w:rsidRDefault="00A37C72" w:rsidP="00A37C72">
      <w:pPr>
        <w:spacing w:after="72" w:line="240" w:lineRule="auto"/>
        <w:jc w:val="both"/>
        <w:rPr>
          <w:rFonts w:ascii="Times New Roman" w:eastAsia="Times New Roman" w:hAnsi="Times New Roman" w:cs="Times New Roman"/>
          <w:sz w:val="24"/>
          <w:szCs w:val="24"/>
          <w:lang w:eastAsia="it-IT"/>
        </w:rPr>
      </w:pPr>
      <w:r w:rsidRPr="00D76540">
        <w:rPr>
          <w:rFonts w:ascii="Times New Roman" w:eastAsia="Times New Roman" w:hAnsi="Times New Roman" w:cs="Times New Roman"/>
          <w:sz w:val="24"/>
          <w:szCs w:val="24"/>
          <w:highlight w:val="yellow"/>
          <w:lang w:eastAsia="it-IT"/>
        </w:rPr>
        <w:t>Una volta che abbiamo costruito il personaggio dobbiamo rivelarlo</w:t>
      </w:r>
      <w:r w:rsidRPr="00D76540">
        <w:rPr>
          <w:rFonts w:ascii="Times New Roman" w:eastAsia="Times New Roman" w:hAnsi="Times New Roman" w:cs="Times New Roman"/>
          <w:sz w:val="24"/>
          <w:szCs w:val="24"/>
          <w:lang w:eastAsia="it-IT"/>
        </w:rPr>
        <w:t>. Una delle tecniche più usate è quella della narrazione personale. E</w:t>
      </w:r>
      <w:r>
        <w:rPr>
          <w:rFonts w:ascii="Times New Roman" w:eastAsia="Times New Roman" w:hAnsi="Times New Roman" w:cs="Times New Roman"/>
          <w:sz w:val="24"/>
          <w:szCs w:val="24"/>
          <w:lang w:eastAsia="it-IT"/>
        </w:rPr>
        <w:t>’</w:t>
      </w:r>
      <w:r w:rsidRPr="00D76540">
        <w:rPr>
          <w:rFonts w:ascii="Times New Roman" w:eastAsia="Times New Roman" w:hAnsi="Times New Roman" w:cs="Times New Roman"/>
          <w:sz w:val="24"/>
          <w:szCs w:val="24"/>
          <w:lang w:eastAsia="it-IT"/>
        </w:rPr>
        <w:t xml:space="preserve"> il protagonista stesso che si presenta, magari attraverso una voce narrante che gli permette di parlare di sé</w:t>
      </w:r>
      <w:r w:rsidR="001164B1">
        <w:rPr>
          <w:rFonts w:ascii="Times New Roman" w:eastAsia="Times New Roman" w:hAnsi="Times New Roman" w:cs="Times New Roman"/>
          <w:sz w:val="24"/>
          <w:szCs w:val="24"/>
          <w:lang w:eastAsia="it-IT"/>
        </w:rPr>
        <w:t xml:space="preserve"> (</w:t>
      </w:r>
      <w:hyperlink r:id="rId7" w:history="1">
        <w:r w:rsidR="001164B1" w:rsidRPr="001164B1">
          <w:rPr>
            <w:rStyle w:val="Collegamentoipertestuale"/>
            <w:rFonts w:ascii="Times New Roman" w:eastAsia="Times New Roman" w:hAnsi="Times New Roman" w:cs="Times New Roman"/>
            <w:sz w:val="24"/>
            <w:szCs w:val="24"/>
            <w:lang w:eastAsia="it-IT"/>
          </w:rPr>
          <w:t>come in “Quei bravi ragazzi”</w:t>
        </w:r>
      </w:hyperlink>
      <w:r w:rsidR="001164B1">
        <w:rPr>
          <w:rFonts w:ascii="Times New Roman" w:eastAsia="Times New Roman" w:hAnsi="Times New Roman" w:cs="Times New Roman"/>
          <w:sz w:val="24"/>
          <w:szCs w:val="24"/>
          <w:lang w:eastAsia="it-IT"/>
        </w:rPr>
        <w:t>)</w:t>
      </w:r>
      <w:r w:rsidRPr="00D76540">
        <w:rPr>
          <w:rFonts w:ascii="Times New Roman" w:eastAsia="Times New Roman" w:hAnsi="Times New Roman" w:cs="Times New Roman"/>
          <w:sz w:val="24"/>
          <w:szCs w:val="24"/>
          <w:lang w:eastAsia="it-IT"/>
        </w:rPr>
        <w:t xml:space="preserve">. Questo espediente è efficace se lo sceneggiatore ha ottime capacità di scrittura. Per esempio, </w:t>
      </w:r>
      <w:hyperlink r:id="rId8" w:history="1">
        <w:r w:rsidRPr="001164B1">
          <w:rPr>
            <w:rStyle w:val="Collegamentoipertestuale"/>
            <w:rFonts w:ascii="Times New Roman" w:eastAsia="Times New Roman" w:hAnsi="Times New Roman" w:cs="Times New Roman"/>
            <w:sz w:val="24"/>
            <w:szCs w:val="24"/>
            <w:lang w:eastAsia="it-IT"/>
          </w:rPr>
          <w:t>nell’incipit di </w:t>
        </w:r>
        <w:r w:rsidRPr="001164B1">
          <w:rPr>
            <w:rStyle w:val="Collegamentoipertestuale"/>
            <w:rFonts w:ascii="Times New Roman" w:eastAsia="Times New Roman" w:hAnsi="Times New Roman" w:cs="Times New Roman"/>
            <w:i/>
            <w:iCs/>
            <w:sz w:val="24"/>
            <w:szCs w:val="24"/>
            <w:lang w:eastAsia="it-IT"/>
          </w:rPr>
          <w:t>Io e Annie</w:t>
        </w:r>
        <w:r w:rsidRPr="001164B1">
          <w:rPr>
            <w:rStyle w:val="Collegamentoipertestuale"/>
            <w:rFonts w:ascii="Times New Roman" w:eastAsia="Times New Roman" w:hAnsi="Times New Roman" w:cs="Times New Roman"/>
            <w:sz w:val="24"/>
            <w:szCs w:val="24"/>
            <w:lang w:eastAsia="it-IT"/>
          </w:rPr>
          <w:t> (W. Allen, 1978)</w:t>
        </w:r>
      </w:hyperlink>
      <w:r w:rsidRPr="00D76540">
        <w:rPr>
          <w:rFonts w:ascii="Times New Roman" w:eastAsia="Times New Roman" w:hAnsi="Times New Roman" w:cs="Times New Roman"/>
          <w:sz w:val="24"/>
          <w:szCs w:val="24"/>
          <w:lang w:eastAsia="it-IT"/>
        </w:rPr>
        <w:t>, Woody Allen recita un monologo essenzialmente teatrale, ma la sequenza di presentazione è perfetta grazie alla qualità della scrittura e all</w:t>
      </w:r>
      <w:r>
        <w:rPr>
          <w:rFonts w:ascii="Times New Roman" w:eastAsia="Times New Roman" w:hAnsi="Times New Roman" w:cs="Times New Roman"/>
          <w:sz w:val="24"/>
          <w:szCs w:val="24"/>
          <w:lang w:eastAsia="it-IT"/>
        </w:rPr>
        <w:t>’</w:t>
      </w:r>
      <w:r w:rsidRPr="00D76540">
        <w:rPr>
          <w:rFonts w:ascii="Times New Roman" w:eastAsia="Times New Roman" w:hAnsi="Times New Roman" w:cs="Times New Roman"/>
          <w:sz w:val="24"/>
          <w:szCs w:val="24"/>
          <w:lang w:eastAsia="it-IT"/>
        </w:rPr>
        <w:t>effetto comico delle battute. Esistono comunque dei metodi strettamente cinematografici che possono essere utilizzati per presentare il personaggio.</w:t>
      </w:r>
    </w:p>
    <w:p w:rsidR="00A37C72" w:rsidRPr="00D76540" w:rsidRDefault="00A37C72" w:rsidP="00A37C72">
      <w:pPr>
        <w:spacing w:after="72" w:line="240" w:lineRule="auto"/>
        <w:jc w:val="both"/>
        <w:rPr>
          <w:rFonts w:ascii="Times New Roman" w:eastAsia="Times New Roman" w:hAnsi="Times New Roman" w:cs="Times New Roman"/>
          <w:sz w:val="24"/>
          <w:szCs w:val="24"/>
          <w:lang w:eastAsia="it-IT"/>
        </w:rPr>
      </w:pPr>
      <w:r w:rsidRPr="00D76540">
        <w:rPr>
          <w:rFonts w:ascii="Times New Roman" w:eastAsia="Times New Roman" w:hAnsi="Times New Roman" w:cs="Times New Roman"/>
          <w:sz w:val="24"/>
          <w:szCs w:val="24"/>
          <w:lang w:eastAsia="it-IT"/>
        </w:rPr>
        <w:t>Un personaggio può essere rivelato in tre modi principali:</w:t>
      </w:r>
    </w:p>
    <w:p w:rsidR="00A37C72" w:rsidRPr="00D76540" w:rsidRDefault="00A37C72" w:rsidP="00A37C72">
      <w:pPr>
        <w:spacing w:after="72" w:line="240" w:lineRule="auto"/>
        <w:jc w:val="both"/>
        <w:rPr>
          <w:rFonts w:ascii="Times New Roman" w:eastAsia="Times New Roman" w:hAnsi="Times New Roman" w:cs="Times New Roman"/>
          <w:sz w:val="24"/>
          <w:szCs w:val="24"/>
          <w:lang w:eastAsia="it-IT"/>
        </w:rPr>
      </w:pPr>
      <w:r w:rsidRPr="00D76540">
        <w:rPr>
          <w:rFonts w:ascii="Times New Roman" w:eastAsia="Times New Roman" w:hAnsi="Times New Roman" w:cs="Times New Roman"/>
          <w:sz w:val="24"/>
          <w:szCs w:val="24"/>
          <w:lang w:eastAsia="it-IT"/>
        </w:rPr>
        <w:t xml:space="preserve">1) </w:t>
      </w:r>
      <w:r w:rsidRPr="00D76540">
        <w:rPr>
          <w:rFonts w:ascii="Times New Roman" w:eastAsia="Times New Roman" w:hAnsi="Times New Roman" w:cs="Times New Roman"/>
          <w:sz w:val="24"/>
          <w:szCs w:val="24"/>
          <w:highlight w:val="yellow"/>
          <w:lang w:eastAsia="it-IT"/>
        </w:rPr>
        <w:t>attraverso l</w:t>
      </w:r>
      <w:r>
        <w:rPr>
          <w:rFonts w:ascii="Times New Roman" w:eastAsia="Times New Roman" w:hAnsi="Times New Roman" w:cs="Times New Roman"/>
          <w:sz w:val="24"/>
          <w:szCs w:val="24"/>
          <w:highlight w:val="yellow"/>
          <w:lang w:eastAsia="it-IT"/>
        </w:rPr>
        <w:t>’</w:t>
      </w:r>
      <w:r w:rsidRPr="00D76540">
        <w:rPr>
          <w:rFonts w:ascii="Times New Roman" w:eastAsia="Times New Roman" w:hAnsi="Times New Roman" w:cs="Times New Roman"/>
          <w:sz w:val="24"/>
          <w:szCs w:val="24"/>
          <w:highlight w:val="yellow"/>
          <w:lang w:eastAsia="it-IT"/>
        </w:rPr>
        <w:t>azione</w:t>
      </w:r>
      <w:r w:rsidRPr="00D76540">
        <w:rPr>
          <w:rFonts w:ascii="Times New Roman" w:eastAsia="Times New Roman" w:hAnsi="Times New Roman" w:cs="Times New Roman"/>
          <w:sz w:val="24"/>
          <w:szCs w:val="24"/>
          <w:lang w:eastAsia="it-IT"/>
        </w:rPr>
        <w:t>. E</w:t>
      </w:r>
      <w:r>
        <w:rPr>
          <w:rFonts w:ascii="Times New Roman" w:eastAsia="Times New Roman" w:hAnsi="Times New Roman" w:cs="Times New Roman"/>
          <w:sz w:val="24"/>
          <w:szCs w:val="24"/>
          <w:lang w:eastAsia="it-IT"/>
        </w:rPr>
        <w:t>’</w:t>
      </w:r>
      <w:r w:rsidRPr="00D76540">
        <w:rPr>
          <w:rFonts w:ascii="Times New Roman" w:eastAsia="Times New Roman" w:hAnsi="Times New Roman" w:cs="Times New Roman"/>
          <w:sz w:val="24"/>
          <w:szCs w:val="24"/>
          <w:lang w:eastAsia="it-IT"/>
        </w:rPr>
        <w:t xml:space="preserve"> ciò che il personaggio fa concretamente a permettere di capire la sua personalità. In </w:t>
      </w:r>
      <w:r w:rsidRPr="00D76540">
        <w:rPr>
          <w:rFonts w:ascii="Times New Roman" w:eastAsia="Times New Roman" w:hAnsi="Times New Roman" w:cs="Times New Roman"/>
          <w:i/>
          <w:iCs/>
          <w:sz w:val="24"/>
          <w:szCs w:val="24"/>
          <w:lang w:eastAsia="it-IT"/>
        </w:rPr>
        <w:t>I duellanti</w:t>
      </w:r>
      <w:r w:rsidRPr="00D76540">
        <w:rPr>
          <w:rFonts w:ascii="Times New Roman" w:eastAsia="Times New Roman" w:hAnsi="Times New Roman" w:cs="Times New Roman"/>
          <w:sz w:val="24"/>
          <w:szCs w:val="24"/>
          <w:lang w:eastAsia="it-IT"/>
        </w:rPr>
        <w:t> (R. Scott, 1977), la storia di due ufficiali dell</w:t>
      </w:r>
      <w:r>
        <w:rPr>
          <w:rFonts w:ascii="Times New Roman" w:eastAsia="Times New Roman" w:hAnsi="Times New Roman" w:cs="Times New Roman"/>
          <w:sz w:val="24"/>
          <w:szCs w:val="24"/>
          <w:lang w:eastAsia="it-IT"/>
        </w:rPr>
        <w:t>’</w:t>
      </w:r>
      <w:r w:rsidRPr="00D76540">
        <w:rPr>
          <w:rFonts w:ascii="Times New Roman" w:eastAsia="Times New Roman" w:hAnsi="Times New Roman" w:cs="Times New Roman"/>
          <w:sz w:val="24"/>
          <w:szCs w:val="24"/>
          <w:lang w:eastAsia="it-IT"/>
        </w:rPr>
        <w:t>esercito napoleonico che si sfidano a duello per tutta la vita, durante una sfida, uno dei protagonisti interrompe l</w:t>
      </w:r>
      <w:r>
        <w:rPr>
          <w:rFonts w:ascii="Times New Roman" w:eastAsia="Times New Roman" w:hAnsi="Times New Roman" w:cs="Times New Roman"/>
          <w:sz w:val="24"/>
          <w:szCs w:val="24"/>
          <w:lang w:eastAsia="it-IT"/>
        </w:rPr>
        <w:t>’</w:t>
      </w:r>
      <w:r w:rsidRPr="00D76540">
        <w:rPr>
          <w:rFonts w:ascii="Times New Roman" w:eastAsia="Times New Roman" w:hAnsi="Times New Roman" w:cs="Times New Roman"/>
          <w:sz w:val="24"/>
          <w:szCs w:val="24"/>
          <w:lang w:eastAsia="it-IT"/>
        </w:rPr>
        <w:t>azione per starnutire. Il suo avversario attende impassibile la fine di questo gesto. E subito dopo lo scontro fisico può avere inizio. Con questa piccolo gesto di sospensione (che non c</w:t>
      </w:r>
      <w:r>
        <w:rPr>
          <w:rFonts w:ascii="Times New Roman" w:eastAsia="Times New Roman" w:hAnsi="Times New Roman" w:cs="Times New Roman"/>
          <w:sz w:val="24"/>
          <w:szCs w:val="24"/>
          <w:lang w:eastAsia="it-IT"/>
        </w:rPr>
        <w:t>’</w:t>
      </w:r>
      <w:r w:rsidRPr="00D76540">
        <w:rPr>
          <w:rFonts w:ascii="Times New Roman" w:eastAsia="Times New Roman" w:hAnsi="Times New Roman" w:cs="Times New Roman"/>
          <w:sz w:val="24"/>
          <w:szCs w:val="24"/>
          <w:lang w:eastAsia="it-IT"/>
        </w:rPr>
        <w:t>é nel libro di Conrad da cui il film è tratto) il regista Ridley Scott ci trasmette il senso del rituale e l</w:t>
      </w:r>
      <w:r>
        <w:rPr>
          <w:rFonts w:ascii="Times New Roman" w:eastAsia="Times New Roman" w:hAnsi="Times New Roman" w:cs="Times New Roman"/>
          <w:sz w:val="24"/>
          <w:szCs w:val="24"/>
          <w:lang w:eastAsia="it-IT"/>
        </w:rPr>
        <w:t>’</w:t>
      </w:r>
      <w:r w:rsidRPr="00D76540">
        <w:rPr>
          <w:rFonts w:ascii="Times New Roman" w:eastAsia="Times New Roman" w:hAnsi="Times New Roman" w:cs="Times New Roman"/>
          <w:sz w:val="24"/>
          <w:szCs w:val="24"/>
          <w:lang w:eastAsia="it-IT"/>
        </w:rPr>
        <w:t>assoluto rispetto del galateo militare che caratterizzano i protagonisti e che sono all</w:t>
      </w:r>
      <w:r>
        <w:rPr>
          <w:rFonts w:ascii="Times New Roman" w:eastAsia="Times New Roman" w:hAnsi="Times New Roman" w:cs="Times New Roman"/>
          <w:sz w:val="24"/>
          <w:szCs w:val="24"/>
          <w:lang w:eastAsia="it-IT"/>
        </w:rPr>
        <w:t>’</w:t>
      </w:r>
      <w:r w:rsidRPr="00D76540">
        <w:rPr>
          <w:rFonts w:ascii="Times New Roman" w:eastAsia="Times New Roman" w:hAnsi="Times New Roman" w:cs="Times New Roman"/>
          <w:sz w:val="24"/>
          <w:szCs w:val="24"/>
          <w:lang w:eastAsia="it-IT"/>
        </w:rPr>
        <w:t>origine stessa del conflitto.</w:t>
      </w:r>
    </w:p>
    <w:p w:rsidR="00A37C72" w:rsidRPr="00D76540" w:rsidRDefault="00A37C72" w:rsidP="00A37C72">
      <w:pPr>
        <w:spacing w:after="72" w:line="240" w:lineRule="auto"/>
        <w:jc w:val="both"/>
        <w:rPr>
          <w:rFonts w:ascii="Times New Roman" w:eastAsia="Times New Roman" w:hAnsi="Times New Roman" w:cs="Times New Roman"/>
          <w:sz w:val="24"/>
          <w:szCs w:val="24"/>
          <w:lang w:eastAsia="it-IT"/>
        </w:rPr>
      </w:pPr>
      <w:r w:rsidRPr="00D76540">
        <w:rPr>
          <w:rFonts w:ascii="Times New Roman" w:eastAsia="Times New Roman" w:hAnsi="Times New Roman" w:cs="Times New Roman"/>
          <w:sz w:val="24"/>
          <w:szCs w:val="24"/>
          <w:lang w:eastAsia="it-IT"/>
        </w:rPr>
        <w:t>2</w:t>
      </w:r>
      <w:r w:rsidRPr="00D76540">
        <w:rPr>
          <w:rFonts w:ascii="Times New Roman" w:eastAsia="Times New Roman" w:hAnsi="Times New Roman" w:cs="Times New Roman"/>
          <w:sz w:val="24"/>
          <w:szCs w:val="24"/>
          <w:highlight w:val="yellow"/>
          <w:lang w:eastAsia="it-IT"/>
        </w:rPr>
        <w:t>) attraverso il dialogo</w:t>
      </w:r>
      <w:r w:rsidRPr="00D76540">
        <w:rPr>
          <w:rFonts w:ascii="Times New Roman" w:eastAsia="Times New Roman" w:hAnsi="Times New Roman" w:cs="Times New Roman"/>
          <w:sz w:val="24"/>
          <w:szCs w:val="24"/>
          <w:lang w:eastAsia="it-IT"/>
        </w:rPr>
        <w:t>. Molto spesso dobbiamo rendere conto dei pensieri del personaggio. Uno dei modi migliori per farlo è trasformare tali atti mentali in una struttura dialogica, in modo da rendere i dialoghi il luogo in cui le peculiarità del personaggio prendono visibilità</w:t>
      </w:r>
    </w:p>
    <w:p w:rsidR="009D58F9" w:rsidRDefault="00A37C72" w:rsidP="00A37C72">
      <w:pPr>
        <w:jc w:val="both"/>
        <w:rPr>
          <w:rFonts w:ascii="Times New Roman" w:eastAsia="Times New Roman" w:hAnsi="Times New Roman" w:cs="Times New Roman"/>
          <w:sz w:val="24"/>
          <w:szCs w:val="24"/>
          <w:lang w:eastAsia="it-IT"/>
        </w:rPr>
      </w:pPr>
      <w:r w:rsidRPr="00D76540">
        <w:rPr>
          <w:rFonts w:ascii="Times New Roman" w:eastAsia="Times New Roman" w:hAnsi="Times New Roman" w:cs="Times New Roman"/>
          <w:sz w:val="24"/>
          <w:szCs w:val="24"/>
          <w:lang w:eastAsia="it-IT"/>
        </w:rPr>
        <w:t xml:space="preserve">3) </w:t>
      </w:r>
      <w:r w:rsidRPr="00D76540">
        <w:rPr>
          <w:rFonts w:ascii="Times New Roman" w:eastAsia="Times New Roman" w:hAnsi="Times New Roman" w:cs="Times New Roman"/>
          <w:sz w:val="24"/>
          <w:szCs w:val="24"/>
          <w:highlight w:val="yellow"/>
          <w:lang w:eastAsia="it-IT"/>
        </w:rPr>
        <w:t>attraverso l</w:t>
      </w:r>
      <w:r>
        <w:rPr>
          <w:rFonts w:ascii="Times New Roman" w:eastAsia="Times New Roman" w:hAnsi="Times New Roman" w:cs="Times New Roman"/>
          <w:sz w:val="24"/>
          <w:szCs w:val="24"/>
          <w:highlight w:val="yellow"/>
          <w:lang w:eastAsia="it-IT"/>
        </w:rPr>
        <w:t>’</w:t>
      </w:r>
      <w:r w:rsidRPr="00D76540">
        <w:rPr>
          <w:rFonts w:ascii="Times New Roman" w:eastAsia="Times New Roman" w:hAnsi="Times New Roman" w:cs="Times New Roman"/>
          <w:sz w:val="24"/>
          <w:szCs w:val="24"/>
          <w:highlight w:val="yellow"/>
          <w:lang w:eastAsia="it-IT"/>
        </w:rPr>
        <w:t>ambiente</w:t>
      </w:r>
      <w:r w:rsidRPr="00D76540">
        <w:rPr>
          <w:rFonts w:ascii="Times New Roman" w:eastAsia="Times New Roman" w:hAnsi="Times New Roman" w:cs="Times New Roman"/>
          <w:sz w:val="24"/>
          <w:szCs w:val="24"/>
          <w:lang w:eastAsia="it-IT"/>
        </w:rPr>
        <w:t>. Certi generi (noir, western) usano gli ambienti in modo automatico per definire i personaggi come appartenenti a un mondo determinato. In </w:t>
      </w:r>
      <w:r w:rsidRPr="00D76540">
        <w:rPr>
          <w:rFonts w:ascii="Times New Roman" w:eastAsia="Times New Roman" w:hAnsi="Times New Roman" w:cs="Times New Roman"/>
          <w:i/>
          <w:iCs/>
          <w:sz w:val="24"/>
          <w:szCs w:val="24"/>
          <w:lang w:eastAsia="it-IT"/>
        </w:rPr>
        <w:t>L</w:t>
      </w:r>
      <w:r>
        <w:rPr>
          <w:rFonts w:ascii="Times New Roman" w:eastAsia="Times New Roman" w:hAnsi="Times New Roman" w:cs="Times New Roman"/>
          <w:i/>
          <w:iCs/>
          <w:sz w:val="24"/>
          <w:szCs w:val="24"/>
          <w:lang w:eastAsia="it-IT"/>
        </w:rPr>
        <w:t>’</w:t>
      </w:r>
      <w:r w:rsidRPr="00D76540">
        <w:rPr>
          <w:rFonts w:ascii="Times New Roman" w:eastAsia="Times New Roman" w:hAnsi="Times New Roman" w:cs="Times New Roman"/>
          <w:i/>
          <w:iCs/>
          <w:sz w:val="24"/>
          <w:szCs w:val="24"/>
          <w:lang w:eastAsia="it-IT"/>
        </w:rPr>
        <w:t>età dell</w:t>
      </w:r>
      <w:r>
        <w:rPr>
          <w:rFonts w:ascii="Times New Roman" w:eastAsia="Times New Roman" w:hAnsi="Times New Roman" w:cs="Times New Roman"/>
          <w:i/>
          <w:iCs/>
          <w:sz w:val="24"/>
          <w:szCs w:val="24"/>
          <w:lang w:eastAsia="it-IT"/>
        </w:rPr>
        <w:t>’</w:t>
      </w:r>
      <w:r w:rsidRPr="00D76540">
        <w:rPr>
          <w:rFonts w:ascii="Times New Roman" w:eastAsia="Times New Roman" w:hAnsi="Times New Roman" w:cs="Times New Roman"/>
          <w:i/>
          <w:iCs/>
          <w:sz w:val="24"/>
          <w:szCs w:val="24"/>
          <w:lang w:eastAsia="it-IT"/>
        </w:rPr>
        <w:t>innocenza</w:t>
      </w:r>
      <w:r w:rsidRPr="00D76540">
        <w:rPr>
          <w:rFonts w:ascii="Times New Roman" w:eastAsia="Times New Roman" w:hAnsi="Times New Roman" w:cs="Times New Roman"/>
          <w:sz w:val="24"/>
          <w:szCs w:val="24"/>
          <w:lang w:eastAsia="it-IT"/>
        </w:rPr>
        <w:t> (M. Scorsese, 1993) Scorsese caratterizza la natura anticonformista della protagonista femminile attraverso la visione del suo piccolo appartamento, il quale è arredato con un gusto all</w:t>
      </w:r>
      <w:r>
        <w:rPr>
          <w:rFonts w:ascii="Times New Roman" w:eastAsia="Times New Roman" w:hAnsi="Times New Roman" w:cs="Times New Roman"/>
          <w:sz w:val="24"/>
          <w:szCs w:val="24"/>
          <w:lang w:eastAsia="it-IT"/>
        </w:rPr>
        <w:t>’</w:t>
      </w:r>
      <w:r w:rsidRPr="00D76540">
        <w:rPr>
          <w:rFonts w:ascii="Times New Roman" w:eastAsia="Times New Roman" w:hAnsi="Times New Roman" w:cs="Times New Roman"/>
          <w:sz w:val="24"/>
          <w:szCs w:val="24"/>
          <w:lang w:eastAsia="it-IT"/>
        </w:rPr>
        <w:t>avanguardia rispetto ai tempi (in questo ambiente, accanto a decorazioni d</w:t>
      </w:r>
      <w:r>
        <w:rPr>
          <w:rFonts w:ascii="Times New Roman" w:eastAsia="Times New Roman" w:hAnsi="Times New Roman" w:cs="Times New Roman"/>
          <w:sz w:val="24"/>
          <w:szCs w:val="24"/>
          <w:lang w:eastAsia="it-IT"/>
        </w:rPr>
        <w:t>’</w:t>
      </w:r>
      <w:r w:rsidRPr="00D76540">
        <w:rPr>
          <w:rFonts w:ascii="Times New Roman" w:eastAsia="Times New Roman" w:hAnsi="Times New Roman" w:cs="Times New Roman"/>
          <w:sz w:val="24"/>
          <w:szCs w:val="24"/>
          <w:lang w:eastAsia="it-IT"/>
        </w:rPr>
        <w:t>arte orientale e pitture europee tardo-ottocentesche, si trova anche un</w:t>
      </w:r>
      <w:r>
        <w:rPr>
          <w:rFonts w:ascii="Times New Roman" w:eastAsia="Times New Roman" w:hAnsi="Times New Roman" w:cs="Times New Roman"/>
          <w:sz w:val="24"/>
          <w:szCs w:val="24"/>
          <w:lang w:eastAsia="it-IT"/>
        </w:rPr>
        <w:t>’</w:t>
      </w:r>
      <w:r w:rsidRPr="00D76540">
        <w:rPr>
          <w:rFonts w:ascii="Times New Roman" w:eastAsia="Times New Roman" w:hAnsi="Times New Roman" w:cs="Times New Roman"/>
          <w:sz w:val="24"/>
          <w:szCs w:val="24"/>
          <w:lang w:eastAsia="it-IT"/>
        </w:rPr>
        <w:t>opera che all</w:t>
      </w:r>
      <w:r>
        <w:rPr>
          <w:rFonts w:ascii="Times New Roman" w:eastAsia="Times New Roman" w:hAnsi="Times New Roman" w:cs="Times New Roman"/>
          <w:sz w:val="24"/>
          <w:szCs w:val="24"/>
          <w:lang w:eastAsia="it-IT"/>
        </w:rPr>
        <w:t>’</w:t>
      </w:r>
      <w:r w:rsidRPr="00D76540">
        <w:rPr>
          <w:rFonts w:ascii="Times New Roman" w:eastAsia="Times New Roman" w:hAnsi="Times New Roman" w:cs="Times New Roman"/>
          <w:sz w:val="24"/>
          <w:szCs w:val="24"/>
          <w:lang w:eastAsia="it-IT"/>
        </w:rPr>
        <w:t>epoca di ambientazioni dei fatti della storia non era ancora stata dipinta).</w:t>
      </w:r>
    </w:p>
    <w:p w:rsidR="00C667FD" w:rsidRPr="00D76540" w:rsidRDefault="00C667FD" w:rsidP="00C667FD">
      <w:pPr>
        <w:shd w:val="clear" w:color="auto" w:fill="FFFFFF"/>
        <w:spacing w:after="72" w:line="300" w:lineRule="atLeast"/>
        <w:jc w:val="both"/>
        <w:rPr>
          <w:rFonts w:ascii="Times New Roman" w:eastAsia="Times New Roman" w:hAnsi="Times New Roman" w:cs="Times New Roman"/>
          <w:b/>
          <w:color w:val="555555"/>
          <w:sz w:val="24"/>
          <w:szCs w:val="24"/>
          <w:lang w:eastAsia="it-IT"/>
        </w:rPr>
      </w:pPr>
      <w:r w:rsidRPr="00D76540">
        <w:rPr>
          <w:rFonts w:ascii="Times New Roman" w:eastAsia="Times New Roman" w:hAnsi="Times New Roman" w:cs="Times New Roman"/>
          <w:b/>
          <w:color w:val="555555"/>
          <w:sz w:val="24"/>
          <w:szCs w:val="24"/>
          <w:lang w:eastAsia="it-IT"/>
        </w:rPr>
        <w:t>Il personaggio e il conflitto</w:t>
      </w:r>
    </w:p>
    <w:p w:rsidR="00C667FD" w:rsidRPr="00D76540" w:rsidRDefault="00C667FD" w:rsidP="00C667FD">
      <w:pPr>
        <w:shd w:val="clear" w:color="auto" w:fill="FFFFFF"/>
        <w:spacing w:after="72" w:line="300" w:lineRule="atLeast"/>
        <w:jc w:val="both"/>
        <w:rPr>
          <w:rFonts w:ascii="Times New Roman" w:eastAsia="Times New Roman" w:hAnsi="Times New Roman" w:cs="Times New Roman"/>
          <w:color w:val="555555"/>
          <w:sz w:val="24"/>
          <w:szCs w:val="24"/>
          <w:lang w:eastAsia="it-IT"/>
        </w:rPr>
      </w:pPr>
      <w:r w:rsidRPr="00D76540">
        <w:rPr>
          <w:rFonts w:ascii="Times New Roman" w:eastAsia="Times New Roman" w:hAnsi="Times New Roman" w:cs="Times New Roman"/>
          <w:color w:val="555555"/>
          <w:sz w:val="24"/>
          <w:szCs w:val="24"/>
          <w:lang w:eastAsia="it-IT"/>
        </w:rPr>
        <w:t>Nella definizione del personaggio influisce notevolmente il modo in cui esso viene inserito nel conflitto. Il </w:t>
      </w:r>
      <w:r w:rsidRPr="00D76540">
        <w:rPr>
          <w:rFonts w:ascii="Times New Roman" w:eastAsia="Times New Roman" w:hAnsi="Times New Roman" w:cs="Times New Roman"/>
          <w:i/>
          <w:iCs/>
          <w:color w:val="555555"/>
          <w:sz w:val="24"/>
          <w:szCs w:val="24"/>
          <w:lang w:eastAsia="it-IT"/>
        </w:rPr>
        <w:t>conflitto </w:t>
      </w:r>
      <w:r w:rsidRPr="00D76540">
        <w:rPr>
          <w:rFonts w:ascii="Times New Roman" w:eastAsia="Times New Roman" w:hAnsi="Times New Roman" w:cs="Times New Roman"/>
          <w:color w:val="555555"/>
          <w:sz w:val="24"/>
          <w:szCs w:val="24"/>
          <w:lang w:eastAsia="it-IT"/>
        </w:rPr>
        <w:t>è la causa scatenante del racconto, l</w:t>
      </w:r>
      <w:r>
        <w:rPr>
          <w:rFonts w:ascii="Times New Roman" w:eastAsia="Times New Roman" w:hAnsi="Times New Roman" w:cs="Times New Roman"/>
          <w:color w:val="555555"/>
          <w:sz w:val="24"/>
          <w:szCs w:val="24"/>
          <w:lang w:eastAsia="it-IT"/>
        </w:rPr>
        <w:t>’</w:t>
      </w:r>
      <w:r w:rsidRPr="00D76540">
        <w:rPr>
          <w:rFonts w:ascii="Times New Roman" w:eastAsia="Times New Roman" w:hAnsi="Times New Roman" w:cs="Times New Roman"/>
          <w:color w:val="555555"/>
          <w:sz w:val="24"/>
          <w:szCs w:val="24"/>
          <w:lang w:eastAsia="it-IT"/>
        </w:rPr>
        <w:t>elemento centrale del dramma. E</w:t>
      </w:r>
      <w:r>
        <w:rPr>
          <w:rFonts w:ascii="Times New Roman" w:eastAsia="Times New Roman" w:hAnsi="Times New Roman" w:cs="Times New Roman"/>
          <w:color w:val="555555"/>
          <w:sz w:val="24"/>
          <w:szCs w:val="24"/>
          <w:lang w:eastAsia="it-IT"/>
        </w:rPr>
        <w:t>’</w:t>
      </w:r>
      <w:r w:rsidRPr="00D76540">
        <w:rPr>
          <w:rFonts w:ascii="Times New Roman" w:eastAsia="Times New Roman" w:hAnsi="Times New Roman" w:cs="Times New Roman"/>
          <w:color w:val="555555"/>
          <w:sz w:val="24"/>
          <w:szCs w:val="24"/>
          <w:lang w:eastAsia="it-IT"/>
        </w:rPr>
        <w:t xml:space="preserve"> </w:t>
      </w:r>
      <w:r w:rsidRPr="00D76540">
        <w:rPr>
          <w:rFonts w:ascii="Times New Roman" w:eastAsia="Times New Roman" w:hAnsi="Times New Roman" w:cs="Times New Roman"/>
          <w:color w:val="555555"/>
          <w:sz w:val="24"/>
          <w:szCs w:val="24"/>
          <w:lang w:eastAsia="it-IT"/>
        </w:rPr>
        <w:lastRenderedPageBreak/>
        <w:t>l</w:t>
      </w:r>
      <w:r>
        <w:rPr>
          <w:rFonts w:ascii="Times New Roman" w:eastAsia="Times New Roman" w:hAnsi="Times New Roman" w:cs="Times New Roman"/>
          <w:color w:val="555555"/>
          <w:sz w:val="24"/>
          <w:szCs w:val="24"/>
          <w:lang w:eastAsia="it-IT"/>
        </w:rPr>
        <w:t>’</w:t>
      </w:r>
      <w:r w:rsidRPr="00D76540">
        <w:rPr>
          <w:rFonts w:ascii="Times New Roman" w:eastAsia="Times New Roman" w:hAnsi="Times New Roman" w:cs="Times New Roman"/>
          <w:color w:val="555555"/>
          <w:sz w:val="24"/>
          <w:szCs w:val="24"/>
          <w:lang w:eastAsia="it-IT"/>
        </w:rPr>
        <w:t>esistenza del conflitto che genera il nostro interesse verso la vicenda. Ed è nel modo in cui si colloca nel conflitto il personaggio che si definiscono le peculiarità (positive e negative) di quest</w:t>
      </w:r>
      <w:r>
        <w:rPr>
          <w:rFonts w:ascii="Times New Roman" w:eastAsia="Times New Roman" w:hAnsi="Times New Roman" w:cs="Times New Roman"/>
          <w:color w:val="555555"/>
          <w:sz w:val="24"/>
          <w:szCs w:val="24"/>
          <w:lang w:eastAsia="it-IT"/>
        </w:rPr>
        <w:t>’</w:t>
      </w:r>
      <w:r w:rsidRPr="00D76540">
        <w:rPr>
          <w:rFonts w:ascii="Times New Roman" w:eastAsia="Times New Roman" w:hAnsi="Times New Roman" w:cs="Times New Roman"/>
          <w:color w:val="555555"/>
          <w:sz w:val="24"/>
          <w:szCs w:val="24"/>
          <w:lang w:eastAsia="it-IT"/>
        </w:rPr>
        <w:t xml:space="preserve">ultimo. </w:t>
      </w:r>
      <w:r w:rsidRPr="00D76540">
        <w:rPr>
          <w:rFonts w:ascii="Times New Roman" w:eastAsia="Times New Roman" w:hAnsi="Times New Roman" w:cs="Times New Roman"/>
          <w:color w:val="555555"/>
          <w:sz w:val="24"/>
          <w:szCs w:val="24"/>
          <w:highlight w:val="yellow"/>
          <w:lang w:eastAsia="it-IT"/>
        </w:rPr>
        <w:t>Non c</w:t>
      </w:r>
      <w:r>
        <w:rPr>
          <w:rFonts w:ascii="Times New Roman" w:eastAsia="Times New Roman" w:hAnsi="Times New Roman" w:cs="Times New Roman"/>
          <w:color w:val="555555"/>
          <w:sz w:val="24"/>
          <w:szCs w:val="24"/>
          <w:highlight w:val="yellow"/>
          <w:lang w:eastAsia="it-IT"/>
        </w:rPr>
        <w:t>’</w:t>
      </w:r>
      <w:r w:rsidRPr="00D76540">
        <w:rPr>
          <w:rFonts w:ascii="Times New Roman" w:eastAsia="Times New Roman" w:hAnsi="Times New Roman" w:cs="Times New Roman"/>
          <w:color w:val="555555"/>
          <w:sz w:val="24"/>
          <w:szCs w:val="24"/>
          <w:highlight w:val="yellow"/>
          <w:lang w:eastAsia="it-IT"/>
        </w:rPr>
        <w:t>é dramma fino a quando il conflitto non è impostato</w:t>
      </w:r>
      <w:r w:rsidRPr="00D76540">
        <w:rPr>
          <w:rFonts w:ascii="Times New Roman" w:eastAsia="Times New Roman" w:hAnsi="Times New Roman" w:cs="Times New Roman"/>
          <w:color w:val="555555"/>
          <w:sz w:val="24"/>
          <w:szCs w:val="24"/>
          <w:lang w:eastAsia="it-IT"/>
        </w:rPr>
        <w:t>. Il conflitto quindi va definito, va presentato piuttosto presto all</w:t>
      </w:r>
      <w:r>
        <w:rPr>
          <w:rFonts w:ascii="Times New Roman" w:eastAsia="Times New Roman" w:hAnsi="Times New Roman" w:cs="Times New Roman"/>
          <w:color w:val="555555"/>
          <w:sz w:val="24"/>
          <w:szCs w:val="24"/>
          <w:lang w:eastAsia="it-IT"/>
        </w:rPr>
        <w:t>’</w:t>
      </w:r>
      <w:r w:rsidRPr="00D76540">
        <w:rPr>
          <w:rFonts w:ascii="Times New Roman" w:eastAsia="Times New Roman" w:hAnsi="Times New Roman" w:cs="Times New Roman"/>
          <w:color w:val="555555"/>
          <w:sz w:val="24"/>
          <w:szCs w:val="24"/>
          <w:lang w:eastAsia="it-IT"/>
        </w:rPr>
        <w:t>interno di una struttura narrativa (ci sono sceneggiatori che lo fanno addirittura sui titoli di testa o ancora prima) e va risolto.</w:t>
      </w:r>
    </w:p>
    <w:p w:rsidR="00C667FD" w:rsidRPr="00D76540" w:rsidRDefault="00C667FD" w:rsidP="00C667FD">
      <w:pPr>
        <w:shd w:val="clear" w:color="auto" w:fill="FFFFFF"/>
        <w:spacing w:after="72" w:line="300" w:lineRule="atLeast"/>
        <w:jc w:val="both"/>
        <w:rPr>
          <w:rFonts w:ascii="Times New Roman" w:eastAsia="Times New Roman" w:hAnsi="Times New Roman" w:cs="Times New Roman"/>
          <w:color w:val="555555"/>
          <w:sz w:val="24"/>
          <w:szCs w:val="24"/>
          <w:lang w:eastAsia="it-IT"/>
        </w:rPr>
      </w:pPr>
      <w:r w:rsidRPr="00D76540">
        <w:rPr>
          <w:rFonts w:ascii="Times New Roman" w:eastAsia="Times New Roman" w:hAnsi="Times New Roman" w:cs="Times New Roman"/>
          <w:color w:val="555555"/>
          <w:sz w:val="24"/>
          <w:szCs w:val="24"/>
          <w:lang w:eastAsia="it-IT"/>
        </w:rPr>
        <w:t xml:space="preserve">Per quanto riguarda la definizione del conflitto in relazione al personaggio, tutti i manuali di sceneggiatura insistono su un fatto quasi auto-evidente: in una narrazione il problema specifico che il protagonista affronta è riferito quasi sempre a uno o più temi di portata universale (amore, morte, vendetta, ricerca di sé, senso di perdita, riscatto ecc.). </w:t>
      </w:r>
      <w:r w:rsidRPr="00D76540">
        <w:rPr>
          <w:rFonts w:ascii="Times New Roman" w:eastAsia="Times New Roman" w:hAnsi="Times New Roman" w:cs="Times New Roman"/>
          <w:color w:val="555555"/>
          <w:sz w:val="24"/>
          <w:szCs w:val="24"/>
          <w:highlight w:val="yellow"/>
          <w:lang w:eastAsia="it-IT"/>
        </w:rPr>
        <w:t>E</w:t>
      </w:r>
      <w:r>
        <w:rPr>
          <w:rFonts w:ascii="Times New Roman" w:eastAsia="Times New Roman" w:hAnsi="Times New Roman" w:cs="Times New Roman"/>
          <w:color w:val="555555"/>
          <w:sz w:val="24"/>
          <w:szCs w:val="24"/>
          <w:highlight w:val="yellow"/>
          <w:lang w:eastAsia="it-IT"/>
        </w:rPr>
        <w:t>’</w:t>
      </w:r>
      <w:r w:rsidRPr="00D76540">
        <w:rPr>
          <w:rFonts w:ascii="Times New Roman" w:eastAsia="Times New Roman" w:hAnsi="Times New Roman" w:cs="Times New Roman"/>
          <w:color w:val="555555"/>
          <w:sz w:val="24"/>
          <w:szCs w:val="24"/>
          <w:highlight w:val="yellow"/>
          <w:lang w:eastAsia="it-IT"/>
        </w:rPr>
        <w:t xml:space="preserve"> quindi necessario che il personaggio si confronti con situazioni conflittuali legate a temi che la gente sia in grado di riconoscere e valutare. Da qui il successo e l</w:t>
      </w:r>
      <w:r>
        <w:rPr>
          <w:rFonts w:ascii="Times New Roman" w:eastAsia="Times New Roman" w:hAnsi="Times New Roman" w:cs="Times New Roman"/>
          <w:color w:val="555555"/>
          <w:sz w:val="24"/>
          <w:szCs w:val="24"/>
          <w:highlight w:val="yellow"/>
          <w:lang w:eastAsia="it-IT"/>
        </w:rPr>
        <w:t>’</w:t>
      </w:r>
      <w:r w:rsidRPr="00D76540">
        <w:rPr>
          <w:rFonts w:ascii="Times New Roman" w:eastAsia="Times New Roman" w:hAnsi="Times New Roman" w:cs="Times New Roman"/>
          <w:color w:val="555555"/>
          <w:sz w:val="24"/>
          <w:szCs w:val="24"/>
          <w:highlight w:val="yellow"/>
          <w:lang w:eastAsia="it-IT"/>
        </w:rPr>
        <w:t>utilizzo costante del conflitto di natura domestica</w:t>
      </w:r>
      <w:r w:rsidRPr="00D76540">
        <w:rPr>
          <w:rFonts w:ascii="Times New Roman" w:eastAsia="Times New Roman" w:hAnsi="Times New Roman" w:cs="Times New Roman"/>
          <w:color w:val="555555"/>
          <w:sz w:val="24"/>
          <w:szCs w:val="24"/>
          <w:lang w:eastAsia="it-IT"/>
        </w:rPr>
        <w:t>. Non esiste praticamente cultura in cui questo tipo di conflitto non sia attivo.</w:t>
      </w:r>
    </w:p>
    <w:p w:rsidR="00C667FD" w:rsidRPr="00D76540" w:rsidRDefault="00C667FD" w:rsidP="00C667FD">
      <w:pPr>
        <w:shd w:val="clear" w:color="auto" w:fill="FFFFFF"/>
        <w:spacing w:after="72" w:line="300" w:lineRule="atLeast"/>
        <w:jc w:val="both"/>
        <w:rPr>
          <w:rFonts w:ascii="Times New Roman" w:eastAsia="Times New Roman" w:hAnsi="Times New Roman" w:cs="Times New Roman"/>
          <w:color w:val="555555"/>
          <w:sz w:val="24"/>
          <w:szCs w:val="24"/>
          <w:lang w:eastAsia="it-IT"/>
        </w:rPr>
      </w:pPr>
      <w:r w:rsidRPr="00D76540">
        <w:rPr>
          <w:rFonts w:ascii="Times New Roman" w:eastAsia="Times New Roman" w:hAnsi="Times New Roman" w:cs="Times New Roman"/>
          <w:color w:val="555555"/>
          <w:sz w:val="24"/>
          <w:szCs w:val="24"/>
          <w:lang w:eastAsia="it-IT"/>
        </w:rPr>
        <w:t xml:space="preserve">Nello schema narrativo tradizionale il conflitto sta al centro del dramma ed esige una risoluzione. Dominique </w:t>
      </w:r>
      <w:proofErr w:type="spellStart"/>
      <w:r w:rsidRPr="00D76540">
        <w:rPr>
          <w:rFonts w:ascii="Times New Roman" w:eastAsia="Times New Roman" w:hAnsi="Times New Roman" w:cs="Times New Roman"/>
          <w:color w:val="555555"/>
          <w:sz w:val="24"/>
          <w:szCs w:val="24"/>
          <w:lang w:eastAsia="it-IT"/>
        </w:rPr>
        <w:t>Parent-Altier</w:t>
      </w:r>
      <w:proofErr w:type="spellEnd"/>
      <w:r w:rsidRPr="00D76540">
        <w:rPr>
          <w:rFonts w:ascii="Times New Roman" w:eastAsia="Times New Roman" w:hAnsi="Times New Roman" w:cs="Times New Roman"/>
          <w:color w:val="555555"/>
          <w:sz w:val="24"/>
          <w:szCs w:val="24"/>
          <w:lang w:eastAsia="it-IT"/>
        </w:rPr>
        <w:t xml:space="preserve"> (</w:t>
      </w:r>
      <w:r w:rsidRPr="00D76540">
        <w:rPr>
          <w:rFonts w:ascii="Times New Roman" w:eastAsia="Times New Roman" w:hAnsi="Times New Roman" w:cs="Times New Roman"/>
          <w:i/>
          <w:iCs/>
          <w:color w:val="555555"/>
          <w:sz w:val="24"/>
          <w:szCs w:val="24"/>
          <w:lang w:eastAsia="it-IT"/>
        </w:rPr>
        <w:t>Introduzione alla sceneggiatura</w:t>
      </w:r>
      <w:r w:rsidRPr="00D76540">
        <w:rPr>
          <w:rFonts w:ascii="Times New Roman" w:eastAsia="Times New Roman" w:hAnsi="Times New Roman" w:cs="Times New Roman"/>
          <w:color w:val="555555"/>
          <w:sz w:val="24"/>
          <w:szCs w:val="24"/>
          <w:lang w:eastAsia="it-IT"/>
        </w:rPr>
        <w:t xml:space="preserve">, </w:t>
      </w:r>
      <w:proofErr w:type="spellStart"/>
      <w:r w:rsidRPr="00D76540">
        <w:rPr>
          <w:rFonts w:ascii="Times New Roman" w:eastAsia="Times New Roman" w:hAnsi="Times New Roman" w:cs="Times New Roman"/>
          <w:color w:val="555555"/>
          <w:sz w:val="24"/>
          <w:szCs w:val="24"/>
          <w:lang w:eastAsia="it-IT"/>
        </w:rPr>
        <w:t>Lindau</w:t>
      </w:r>
      <w:proofErr w:type="spellEnd"/>
      <w:r w:rsidRPr="00D76540">
        <w:rPr>
          <w:rFonts w:ascii="Times New Roman" w:eastAsia="Times New Roman" w:hAnsi="Times New Roman" w:cs="Times New Roman"/>
          <w:color w:val="555555"/>
          <w:sz w:val="24"/>
          <w:szCs w:val="24"/>
          <w:lang w:eastAsia="it-IT"/>
        </w:rPr>
        <w:t>, Torino, 1997) ha individuato quattro possibilità principali per la risoluzione di un conflitto</w:t>
      </w:r>
    </w:p>
    <w:p w:rsidR="00C667FD" w:rsidRPr="00D76540" w:rsidRDefault="00C667FD" w:rsidP="00C667FD">
      <w:pPr>
        <w:shd w:val="clear" w:color="auto" w:fill="FFFFFF"/>
        <w:spacing w:after="72" w:line="300" w:lineRule="atLeast"/>
        <w:jc w:val="both"/>
        <w:rPr>
          <w:rFonts w:ascii="Times New Roman" w:eastAsia="Times New Roman" w:hAnsi="Times New Roman" w:cs="Times New Roman"/>
          <w:color w:val="555555"/>
          <w:sz w:val="24"/>
          <w:szCs w:val="24"/>
          <w:lang w:eastAsia="it-IT"/>
        </w:rPr>
      </w:pPr>
      <w:r w:rsidRPr="00D76540">
        <w:rPr>
          <w:rFonts w:ascii="Times New Roman" w:eastAsia="Times New Roman" w:hAnsi="Times New Roman" w:cs="Times New Roman"/>
          <w:color w:val="555555"/>
          <w:sz w:val="24"/>
          <w:szCs w:val="24"/>
          <w:lang w:eastAsia="it-IT"/>
        </w:rPr>
        <w:t xml:space="preserve">1) </w:t>
      </w:r>
      <w:r w:rsidRPr="00D76540">
        <w:rPr>
          <w:rFonts w:ascii="Times New Roman" w:eastAsia="Times New Roman" w:hAnsi="Times New Roman" w:cs="Times New Roman"/>
          <w:color w:val="555555"/>
          <w:sz w:val="24"/>
          <w:szCs w:val="24"/>
          <w:highlight w:val="yellow"/>
          <w:lang w:eastAsia="it-IT"/>
        </w:rPr>
        <w:t>Conflitto risolto in modo soddisfacente</w:t>
      </w:r>
      <w:r w:rsidRPr="00D76540">
        <w:rPr>
          <w:rFonts w:ascii="Times New Roman" w:eastAsia="Times New Roman" w:hAnsi="Times New Roman" w:cs="Times New Roman"/>
          <w:color w:val="555555"/>
          <w:sz w:val="24"/>
          <w:szCs w:val="24"/>
          <w:lang w:eastAsia="it-IT"/>
        </w:rPr>
        <w:t>. Questo tipo di conflitto autorizza la catarsi e quindi, secondo le indicazioni di Aristotele, la purificazione dalle passioni. La purificazione ha luogo alla fine del dramma. La maggior parte dei film commerciali, e, per esempio, delle commedie, finisce con l</w:t>
      </w:r>
      <w:r>
        <w:rPr>
          <w:rFonts w:ascii="Times New Roman" w:eastAsia="Times New Roman" w:hAnsi="Times New Roman" w:cs="Times New Roman"/>
          <w:i/>
          <w:iCs/>
          <w:color w:val="555555"/>
          <w:sz w:val="24"/>
          <w:szCs w:val="24"/>
          <w:lang w:eastAsia="it-IT"/>
        </w:rPr>
        <w:t>’</w:t>
      </w:r>
      <w:r w:rsidRPr="00D76540">
        <w:rPr>
          <w:rFonts w:ascii="Times New Roman" w:eastAsia="Times New Roman" w:hAnsi="Times New Roman" w:cs="Times New Roman"/>
          <w:i/>
          <w:iCs/>
          <w:color w:val="555555"/>
          <w:sz w:val="24"/>
          <w:szCs w:val="24"/>
          <w:lang w:eastAsia="it-IT"/>
        </w:rPr>
        <w:t>happy end</w:t>
      </w:r>
      <w:r w:rsidRPr="00D76540">
        <w:rPr>
          <w:rFonts w:ascii="Times New Roman" w:eastAsia="Times New Roman" w:hAnsi="Times New Roman" w:cs="Times New Roman"/>
          <w:color w:val="555555"/>
          <w:sz w:val="24"/>
          <w:szCs w:val="24"/>
          <w:lang w:eastAsia="it-IT"/>
        </w:rPr>
        <w:t>, che è proprio un tipo di conflitto risolto in modo soddisfacente.</w:t>
      </w:r>
    </w:p>
    <w:p w:rsidR="00C667FD" w:rsidRPr="00D76540" w:rsidRDefault="00C667FD" w:rsidP="00C667FD">
      <w:pPr>
        <w:shd w:val="clear" w:color="auto" w:fill="FFFFFF"/>
        <w:spacing w:after="72" w:line="300" w:lineRule="atLeast"/>
        <w:jc w:val="both"/>
        <w:rPr>
          <w:rFonts w:ascii="Times New Roman" w:eastAsia="Times New Roman" w:hAnsi="Times New Roman" w:cs="Times New Roman"/>
          <w:color w:val="555555"/>
          <w:sz w:val="24"/>
          <w:szCs w:val="24"/>
          <w:lang w:eastAsia="it-IT"/>
        </w:rPr>
      </w:pPr>
      <w:r w:rsidRPr="00D76540">
        <w:rPr>
          <w:rFonts w:ascii="Times New Roman" w:eastAsia="Times New Roman" w:hAnsi="Times New Roman" w:cs="Times New Roman"/>
          <w:color w:val="555555"/>
          <w:sz w:val="24"/>
          <w:szCs w:val="24"/>
          <w:lang w:eastAsia="it-IT"/>
        </w:rPr>
        <w:t xml:space="preserve">2) </w:t>
      </w:r>
      <w:r w:rsidRPr="00D76540">
        <w:rPr>
          <w:rFonts w:ascii="Times New Roman" w:eastAsia="Times New Roman" w:hAnsi="Times New Roman" w:cs="Times New Roman"/>
          <w:color w:val="555555"/>
          <w:sz w:val="24"/>
          <w:szCs w:val="24"/>
          <w:highlight w:val="yellow"/>
          <w:lang w:eastAsia="it-IT"/>
        </w:rPr>
        <w:t>conflitto risolto non soddisfacente</w:t>
      </w:r>
      <w:r w:rsidRPr="00D76540">
        <w:rPr>
          <w:rFonts w:ascii="Times New Roman" w:eastAsia="Times New Roman" w:hAnsi="Times New Roman" w:cs="Times New Roman"/>
          <w:color w:val="555555"/>
          <w:sz w:val="24"/>
          <w:szCs w:val="24"/>
          <w:lang w:eastAsia="it-IT"/>
        </w:rPr>
        <w:t>. La risoluzione del conflitto avviene. La storia trova una conclusione effettiva. Ma tale conclusione può lasciare un senso di insoddisfazione. Consideriamo </w:t>
      </w:r>
      <w:proofErr w:type="spellStart"/>
      <w:r w:rsidRPr="00D76540">
        <w:rPr>
          <w:rFonts w:ascii="Times New Roman" w:eastAsia="Times New Roman" w:hAnsi="Times New Roman" w:cs="Times New Roman"/>
          <w:i/>
          <w:iCs/>
          <w:color w:val="555555"/>
          <w:sz w:val="24"/>
          <w:szCs w:val="24"/>
          <w:lang w:eastAsia="it-IT"/>
        </w:rPr>
        <w:t>Thelma</w:t>
      </w:r>
      <w:proofErr w:type="spellEnd"/>
      <w:r w:rsidRPr="00D76540">
        <w:rPr>
          <w:rFonts w:ascii="Times New Roman" w:eastAsia="Times New Roman" w:hAnsi="Times New Roman" w:cs="Times New Roman"/>
          <w:i/>
          <w:iCs/>
          <w:color w:val="555555"/>
          <w:sz w:val="24"/>
          <w:szCs w:val="24"/>
          <w:lang w:eastAsia="it-IT"/>
        </w:rPr>
        <w:t xml:space="preserve"> &amp; </w:t>
      </w:r>
      <w:proofErr w:type="spellStart"/>
      <w:r w:rsidRPr="00D76540">
        <w:rPr>
          <w:rFonts w:ascii="Times New Roman" w:eastAsia="Times New Roman" w:hAnsi="Times New Roman" w:cs="Times New Roman"/>
          <w:i/>
          <w:iCs/>
          <w:color w:val="555555"/>
          <w:sz w:val="24"/>
          <w:szCs w:val="24"/>
          <w:lang w:eastAsia="it-IT"/>
        </w:rPr>
        <w:t>Luise</w:t>
      </w:r>
      <w:proofErr w:type="spellEnd"/>
      <w:r w:rsidRPr="00D76540">
        <w:rPr>
          <w:rFonts w:ascii="Times New Roman" w:eastAsia="Times New Roman" w:hAnsi="Times New Roman" w:cs="Times New Roman"/>
          <w:color w:val="555555"/>
          <w:sz w:val="24"/>
          <w:szCs w:val="24"/>
          <w:lang w:eastAsia="it-IT"/>
        </w:rPr>
        <w:t xml:space="preserve"> (Ridley Scott, 1991). In questo film il conflitto risiede nella posizione subordinata delle due donne alle figure maschili e nel loro tentativo di sfuggire a tale condizione. Il conflitto verrà risolto in modo radicale. Le due donne ricercate per omicidio, sfuggiranno effettivamente alla giustizia degli uomini. Ma a costo della propria vita. Il film si chiude con un suicidio. Il salto nel vuoto del </w:t>
      </w:r>
      <w:proofErr w:type="spellStart"/>
      <w:r w:rsidRPr="00D76540">
        <w:rPr>
          <w:rFonts w:ascii="Times New Roman" w:eastAsia="Times New Roman" w:hAnsi="Times New Roman" w:cs="Times New Roman"/>
          <w:color w:val="555555"/>
          <w:sz w:val="24"/>
          <w:szCs w:val="24"/>
          <w:lang w:eastAsia="it-IT"/>
        </w:rPr>
        <w:t>Grand</w:t>
      </w:r>
      <w:proofErr w:type="spellEnd"/>
      <w:r w:rsidRPr="00D76540">
        <w:rPr>
          <w:rFonts w:ascii="Times New Roman" w:eastAsia="Times New Roman" w:hAnsi="Times New Roman" w:cs="Times New Roman"/>
          <w:color w:val="555555"/>
          <w:sz w:val="24"/>
          <w:szCs w:val="24"/>
          <w:lang w:eastAsia="it-IT"/>
        </w:rPr>
        <w:t xml:space="preserve"> Canton risolve il conflitto centrale, ma l</w:t>
      </w:r>
      <w:r>
        <w:rPr>
          <w:rFonts w:ascii="Times New Roman" w:eastAsia="Times New Roman" w:hAnsi="Times New Roman" w:cs="Times New Roman"/>
          <w:color w:val="555555"/>
          <w:sz w:val="24"/>
          <w:szCs w:val="24"/>
          <w:lang w:eastAsia="it-IT"/>
        </w:rPr>
        <w:t>’</w:t>
      </w:r>
      <w:r w:rsidRPr="00D76540">
        <w:rPr>
          <w:rFonts w:ascii="Times New Roman" w:eastAsia="Times New Roman" w:hAnsi="Times New Roman" w:cs="Times New Roman"/>
          <w:color w:val="555555"/>
          <w:sz w:val="24"/>
          <w:szCs w:val="24"/>
          <w:lang w:eastAsia="it-IT"/>
        </w:rPr>
        <w:t xml:space="preserve">insoddisfazione nasce dal fatto che il gesto di </w:t>
      </w:r>
      <w:proofErr w:type="spellStart"/>
      <w:r w:rsidRPr="00D76540">
        <w:rPr>
          <w:rFonts w:ascii="Times New Roman" w:eastAsia="Times New Roman" w:hAnsi="Times New Roman" w:cs="Times New Roman"/>
          <w:color w:val="555555"/>
          <w:sz w:val="24"/>
          <w:szCs w:val="24"/>
          <w:lang w:eastAsia="it-IT"/>
        </w:rPr>
        <w:t>Thelma</w:t>
      </w:r>
      <w:proofErr w:type="spellEnd"/>
      <w:r w:rsidRPr="00D76540">
        <w:rPr>
          <w:rFonts w:ascii="Times New Roman" w:eastAsia="Times New Roman" w:hAnsi="Times New Roman" w:cs="Times New Roman"/>
          <w:color w:val="555555"/>
          <w:sz w:val="24"/>
          <w:szCs w:val="24"/>
          <w:lang w:eastAsia="it-IT"/>
        </w:rPr>
        <w:t xml:space="preserve"> e </w:t>
      </w:r>
      <w:proofErr w:type="spellStart"/>
      <w:r w:rsidRPr="00D76540">
        <w:rPr>
          <w:rFonts w:ascii="Times New Roman" w:eastAsia="Times New Roman" w:hAnsi="Times New Roman" w:cs="Times New Roman"/>
          <w:color w:val="555555"/>
          <w:sz w:val="24"/>
          <w:szCs w:val="24"/>
          <w:lang w:eastAsia="it-IT"/>
        </w:rPr>
        <w:t>Luise</w:t>
      </w:r>
      <w:proofErr w:type="spellEnd"/>
      <w:r w:rsidRPr="00D76540">
        <w:rPr>
          <w:rFonts w:ascii="Times New Roman" w:eastAsia="Times New Roman" w:hAnsi="Times New Roman" w:cs="Times New Roman"/>
          <w:color w:val="555555"/>
          <w:sz w:val="24"/>
          <w:szCs w:val="24"/>
          <w:lang w:eastAsia="it-IT"/>
        </w:rPr>
        <w:t xml:space="preserve"> sembra negare il loro diritto alla giustizia: le protagoniste, per quanto assassine, non meritano di morire</w:t>
      </w:r>
    </w:p>
    <w:p w:rsidR="00C667FD" w:rsidRPr="00D76540" w:rsidRDefault="00C667FD" w:rsidP="00C667FD">
      <w:pPr>
        <w:shd w:val="clear" w:color="auto" w:fill="FFFFFF"/>
        <w:spacing w:after="72" w:line="300" w:lineRule="atLeast"/>
        <w:jc w:val="both"/>
        <w:rPr>
          <w:rFonts w:ascii="Times New Roman" w:eastAsia="Times New Roman" w:hAnsi="Times New Roman" w:cs="Times New Roman"/>
          <w:color w:val="555555"/>
          <w:sz w:val="24"/>
          <w:szCs w:val="24"/>
          <w:lang w:eastAsia="it-IT"/>
        </w:rPr>
      </w:pPr>
      <w:r w:rsidRPr="00D76540">
        <w:rPr>
          <w:rFonts w:ascii="Times New Roman" w:eastAsia="Times New Roman" w:hAnsi="Times New Roman" w:cs="Times New Roman"/>
          <w:color w:val="555555"/>
          <w:sz w:val="24"/>
          <w:szCs w:val="24"/>
          <w:lang w:eastAsia="it-IT"/>
        </w:rPr>
        <w:t xml:space="preserve">3) </w:t>
      </w:r>
      <w:r w:rsidRPr="00D76540">
        <w:rPr>
          <w:rFonts w:ascii="Times New Roman" w:eastAsia="Times New Roman" w:hAnsi="Times New Roman" w:cs="Times New Roman"/>
          <w:color w:val="555555"/>
          <w:sz w:val="24"/>
          <w:szCs w:val="24"/>
          <w:highlight w:val="yellow"/>
          <w:lang w:eastAsia="it-IT"/>
        </w:rPr>
        <w:t>Conflitto non risolto, soddisfacente</w:t>
      </w:r>
      <w:r w:rsidRPr="00D76540">
        <w:rPr>
          <w:rFonts w:ascii="Times New Roman" w:eastAsia="Times New Roman" w:hAnsi="Times New Roman" w:cs="Times New Roman"/>
          <w:color w:val="555555"/>
          <w:sz w:val="24"/>
          <w:szCs w:val="24"/>
          <w:lang w:eastAsia="it-IT"/>
        </w:rPr>
        <w:t>. In alcuni casi è difficile stabilire se il conflitto sia risolto oppure no. Si consideri il finale di </w:t>
      </w:r>
      <w:r w:rsidRPr="00D76540">
        <w:rPr>
          <w:rFonts w:ascii="Times New Roman" w:eastAsia="Times New Roman" w:hAnsi="Times New Roman" w:cs="Times New Roman"/>
          <w:i/>
          <w:iCs/>
          <w:color w:val="555555"/>
          <w:sz w:val="24"/>
          <w:szCs w:val="24"/>
          <w:lang w:eastAsia="it-IT"/>
        </w:rPr>
        <w:t>Gli uccelli</w:t>
      </w:r>
      <w:r w:rsidRPr="00D76540">
        <w:rPr>
          <w:rFonts w:ascii="Times New Roman" w:eastAsia="Times New Roman" w:hAnsi="Times New Roman" w:cs="Times New Roman"/>
          <w:color w:val="555555"/>
          <w:sz w:val="24"/>
          <w:szCs w:val="24"/>
          <w:lang w:eastAsia="it-IT"/>
        </w:rPr>
        <w:t xml:space="preserve"> (Alfred </w:t>
      </w:r>
      <w:proofErr w:type="spellStart"/>
      <w:r w:rsidRPr="00D76540">
        <w:rPr>
          <w:rFonts w:ascii="Times New Roman" w:eastAsia="Times New Roman" w:hAnsi="Times New Roman" w:cs="Times New Roman"/>
          <w:color w:val="555555"/>
          <w:sz w:val="24"/>
          <w:szCs w:val="24"/>
          <w:lang w:eastAsia="it-IT"/>
        </w:rPr>
        <w:t>Hitckcock</w:t>
      </w:r>
      <w:proofErr w:type="spellEnd"/>
      <w:r w:rsidRPr="00D76540">
        <w:rPr>
          <w:rFonts w:ascii="Times New Roman" w:eastAsia="Times New Roman" w:hAnsi="Times New Roman" w:cs="Times New Roman"/>
          <w:color w:val="555555"/>
          <w:sz w:val="24"/>
          <w:szCs w:val="24"/>
          <w:lang w:eastAsia="it-IT"/>
        </w:rPr>
        <w:t>, 1963). Qui il gruppo umano, con i protagonisti maschile e femminile trova una via di fuga all</w:t>
      </w:r>
      <w:r>
        <w:rPr>
          <w:rFonts w:ascii="Times New Roman" w:eastAsia="Times New Roman" w:hAnsi="Times New Roman" w:cs="Times New Roman"/>
          <w:color w:val="555555"/>
          <w:sz w:val="24"/>
          <w:szCs w:val="24"/>
          <w:lang w:eastAsia="it-IT"/>
        </w:rPr>
        <w:t>’</w:t>
      </w:r>
      <w:r w:rsidRPr="00D76540">
        <w:rPr>
          <w:rFonts w:ascii="Times New Roman" w:eastAsia="Times New Roman" w:hAnsi="Times New Roman" w:cs="Times New Roman"/>
          <w:color w:val="555555"/>
          <w:sz w:val="24"/>
          <w:szCs w:val="24"/>
          <w:lang w:eastAsia="it-IT"/>
        </w:rPr>
        <w:t xml:space="preserve">assedio degli uccelli. </w:t>
      </w:r>
      <w:proofErr w:type="spellStart"/>
      <w:r w:rsidRPr="00D76540">
        <w:rPr>
          <w:rFonts w:ascii="Times New Roman" w:eastAsia="Times New Roman" w:hAnsi="Times New Roman" w:cs="Times New Roman"/>
          <w:color w:val="555555"/>
          <w:sz w:val="24"/>
          <w:szCs w:val="24"/>
          <w:lang w:eastAsia="it-IT"/>
        </w:rPr>
        <w:t>Mich</w:t>
      </w:r>
      <w:proofErr w:type="spellEnd"/>
      <w:r w:rsidRPr="00D76540">
        <w:rPr>
          <w:rFonts w:ascii="Times New Roman" w:eastAsia="Times New Roman" w:hAnsi="Times New Roman" w:cs="Times New Roman"/>
          <w:color w:val="555555"/>
          <w:sz w:val="24"/>
          <w:szCs w:val="24"/>
          <w:lang w:eastAsia="it-IT"/>
        </w:rPr>
        <w:t xml:space="preserve"> riesce a portare l</w:t>
      </w:r>
      <w:r>
        <w:rPr>
          <w:rFonts w:ascii="Times New Roman" w:eastAsia="Times New Roman" w:hAnsi="Times New Roman" w:cs="Times New Roman"/>
          <w:color w:val="555555"/>
          <w:sz w:val="24"/>
          <w:szCs w:val="24"/>
          <w:lang w:eastAsia="it-IT"/>
        </w:rPr>
        <w:t>’</w:t>
      </w:r>
      <w:r w:rsidRPr="00D76540">
        <w:rPr>
          <w:rFonts w:ascii="Times New Roman" w:eastAsia="Times New Roman" w:hAnsi="Times New Roman" w:cs="Times New Roman"/>
          <w:color w:val="555555"/>
          <w:sz w:val="24"/>
          <w:szCs w:val="24"/>
          <w:lang w:eastAsia="it-IT"/>
        </w:rPr>
        <w:t>automobile vicino all</w:t>
      </w:r>
      <w:r>
        <w:rPr>
          <w:rFonts w:ascii="Times New Roman" w:eastAsia="Times New Roman" w:hAnsi="Times New Roman" w:cs="Times New Roman"/>
          <w:color w:val="555555"/>
          <w:sz w:val="24"/>
          <w:szCs w:val="24"/>
          <w:lang w:eastAsia="it-IT"/>
        </w:rPr>
        <w:t>’</w:t>
      </w:r>
      <w:r w:rsidRPr="00D76540">
        <w:rPr>
          <w:rFonts w:ascii="Times New Roman" w:eastAsia="Times New Roman" w:hAnsi="Times New Roman" w:cs="Times New Roman"/>
          <w:color w:val="555555"/>
          <w:sz w:val="24"/>
          <w:szCs w:val="24"/>
          <w:lang w:eastAsia="it-IT"/>
        </w:rPr>
        <w:t>abitazione. Fa salire gli altri personaggi sull</w:t>
      </w:r>
      <w:r>
        <w:rPr>
          <w:rFonts w:ascii="Times New Roman" w:eastAsia="Times New Roman" w:hAnsi="Times New Roman" w:cs="Times New Roman"/>
          <w:color w:val="555555"/>
          <w:sz w:val="24"/>
          <w:szCs w:val="24"/>
          <w:lang w:eastAsia="it-IT"/>
        </w:rPr>
        <w:t>’</w:t>
      </w:r>
      <w:r w:rsidRPr="00D76540">
        <w:rPr>
          <w:rFonts w:ascii="Times New Roman" w:eastAsia="Times New Roman" w:hAnsi="Times New Roman" w:cs="Times New Roman"/>
          <w:color w:val="555555"/>
          <w:sz w:val="24"/>
          <w:szCs w:val="24"/>
          <w:lang w:eastAsia="it-IT"/>
        </w:rPr>
        <w:t>auto e si dà alla fuga. La soluzione è almeno in parte soddisfacente. La narrazione si chiude su un allontanamento dal luogo del pericolo che prelude alla salvezza. Eppure il racconto non presenta una vera e propria risoluzione. Cosa ci dice che i luoghi verso cui si dirigono i fuggiaschi non siano invasi da altri volatili aggressivi? L</w:t>
      </w:r>
      <w:r>
        <w:rPr>
          <w:rFonts w:ascii="Times New Roman" w:eastAsia="Times New Roman" w:hAnsi="Times New Roman" w:cs="Times New Roman"/>
          <w:color w:val="555555"/>
          <w:sz w:val="24"/>
          <w:szCs w:val="24"/>
          <w:lang w:eastAsia="it-IT"/>
        </w:rPr>
        <w:t>’</w:t>
      </w:r>
      <w:r w:rsidRPr="00D76540">
        <w:rPr>
          <w:rFonts w:ascii="Times New Roman" w:eastAsia="Times New Roman" w:hAnsi="Times New Roman" w:cs="Times New Roman"/>
          <w:color w:val="555555"/>
          <w:sz w:val="24"/>
          <w:szCs w:val="24"/>
          <w:lang w:eastAsia="it-IT"/>
        </w:rPr>
        <w:t>ostacolo alla sopravvivenza degli uomini non è stato affatto abbattuto, è stato semplicemente sospeso per permettere una fuga. L</w:t>
      </w:r>
      <w:r>
        <w:rPr>
          <w:rFonts w:ascii="Times New Roman" w:eastAsia="Times New Roman" w:hAnsi="Times New Roman" w:cs="Times New Roman"/>
          <w:color w:val="555555"/>
          <w:sz w:val="24"/>
          <w:szCs w:val="24"/>
          <w:lang w:eastAsia="it-IT"/>
        </w:rPr>
        <w:t>’</w:t>
      </w:r>
      <w:r w:rsidRPr="00D76540">
        <w:rPr>
          <w:rFonts w:ascii="Times New Roman" w:eastAsia="Times New Roman" w:hAnsi="Times New Roman" w:cs="Times New Roman"/>
          <w:color w:val="555555"/>
          <w:sz w:val="24"/>
          <w:szCs w:val="24"/>
          <w:lang w:eastAsia="it-IT"/>
        </w:rPr>
        <w:t>ultima inquadratura del film ci mostra l</w:t>
      </w:r>
      <w:r>
        <w:rPr>
          <w:rFonts w:ascii="Times New Roman" w:eastAsia="Times New Roman" w:hAnsi="Times New Roman" w:cs="Times New Roman"/>
          <w:color w:val="555555"/>
          <w:sz w:val="24"/>
          <w:szCs w:val="24"/>
          <w:lang w:eastAsia="it-IT"/>
        </w:rPr>
        <w:t>’</w:t>
      </w:r>
      <w:r w:rsidRPr="00D76540">
        <w:rPr>
          <w:rFonts w:ascii="Times New Roman" w:eastAsia="Times New Roman" w:hAnsi="Times New Roman" w:cs="Times New Roman"/>
          <w:color w:val="555555"/>
          <w:sz w:val="24"/>
          <w:szCs w:val="24"/>
          <w:lang w:eastAsia="it-IT"/>
        </w:rPr>
        <w:t>auto che si allontana lungo la baia mentre il rumore degli uccelli si fa sempre più assordante. Il sollievo per la riuscita della fuga è quindi bilanciato dalla totale incertezza per il futuro dei personaggi.</w:t>
      </w:r>
    </w:p>
    <w:p w:rsidR="00C667FD" w:rsidRPr="00D76540" w:rsidRDefault="00C667FD" w:rsidP="00C667FD">
      <w:pPr>
        <w:shd w:val="clear" w:color="auto" w:fill="FFFFFF"/>
        <w:spacing w:after="72" w:line="300" w:lineRule="atLeast"/>
        <w:jc w:val="both"/>
        <w:rPr>
          <w:rFonts w:ascii="Times New Roman" w:eastAsia="Times New Roman" w:hAnsi="Times New Roman" w:cs="Times New Roman"/>
          <w:color w:val="555555"/>
          <w:sz w:val="24"/>
          <w:szCs w:val="24"/>
          <w:lang w:eastAsia="it-IT"/>
        </w:rPr>
      </w:pPr>
      <w:r w:rsidRPr="00D76540">
        <w:rPr>
          <w:rFonts w:ascii="Times New Roman" w:eastAsia="Times New Roman" w:hAnsi="Times New Roman" w:cs="Times New Roman"/>
          <w:color w:val="555555"/>
          <w:sz w:val="24"/>
          <w:szCs w:val="24"/>
          <w:lang w:eastAsia="it-IT"/>
        </w:rPr>
        <w:t xml:space="preserve">4) </w:t>
      </w:r>
      <w:r w:rsidRPr="00D76540">
        <w:rPr>
          <w:rFonts w:ascii="Times New Roman" w:eastAsia="Times New Roman" w:hAnsi="Times New Roman" w:cs="Times New Roman"/>
          <w:color w:val="555555"/>
          <w:sz w:val="24"/>
          <w:szCs w:val="24"/>
          <w:highlight w:val="yellow"/>
          <w:lang w:eastAsia="it-IT"/>
        </w:rPr>
        <w:t>Conflitto non risolto, non soddisfacente</w:t>
      </w:r>
      <w:r w:rsidRPr="00D76540">
        <w:rPr>
          <w:rFonts w:ascii="Times New Roman" w:eastAsia="Times New Roman" w:hAnsi="Times New Roman" w:cs="Times New Roman"/>
          <w:color w:val="555555"/>
          <w:sz w:val="24"/>
          <w:szCs w:val="24"/>
          <w:lang w:eastAsia="it-IT"/>
        </w:rPr>
        <w:t xml:space="preserve">. Si tratta di un caso più raro, eppure si danno anche narrazioni del tutto sospese. Il racconto non ha una soluzione. Semplicemente termina. Questa variante è visibile per esempio nelle opere che hanno un sequel, nella serialità televisiva, in certi finali aperti del cinema horror, in alcuni film </w:t>
      </w:r>
      <w:proofErr w:type="spellStart"/>
      <w:r w:rsidRPr="00D76540">
        <w:rPr>
          <w:rFonts w:ascii="Times New Roman" w:eastAsia="Times New Roman" w:hAnsi="Times New Roman" w:cs="Times New Roman"/>
          <w:color w:val="555555"/>
          <w:sz w:val="24"/>
          <w:szCs w:val="24"/>
          <w:lang w:eastAsia="it-IT"/>
        </w:rPr>
        <w:t>narrativamente</w:t>
      </w:r>
      <w:proofErr w:type="spellEnd"/>
      <w:r w:rsidRPr="00D76540">
        <w:rPr>
          <w:rFonts w:ascii="Times New Roman" w:eastAsia="Times New Roman" w:hAnsi="Times New Roman" w:cs="Times New Roman"/>
          <w:color w:val="555555"/>
          <w:sz w:val="24"/>
          <w:szCs w:val="24"/>
          <w:lang w:eastAsia="it-IT"/>
        </w:rPr>
        <w:t xml:space="preserve"> deboli (come </w:t>
      </w:r>
      <w:r w:rsidRPr="00D76540">
        <w:rPr>
          <w:rFonts w:ascii="Times New Roman" w:eastAsia="Times New Roman" w:hAnsi="Times New Roman" w:cs="Times New Roman"/>
          <w:i/>
          <w:iCs/>
          <w:color w:val="555555"/>
          <w:sz w:val="24"/>
          <w:szCs w:val="24"/>
          <w:lang w:eastAsia="it-IT"/>
        </w:rPr>
        <w:t>Rosetta</w:t>
      </w:r>
      <w:r w:rsidRPr="00D76540">
        <w:rPr>
          <w:rFonts w:ascii="Times New Roman" w:eastAsia="Times New Roman" w:hAnsi="Times New Roman" w:cs="Times New Roman"/>
          <w:color w:val="555555"/>
          <w:sz w:val="24"/>
          <w:szCs w:val="24"/>
          <w:lang w:eastAsia="it-IT"/>
        </w:rPr>
        <w:t xml:space="preserve"> di </w:t>
      </w:r>
      <w:proofErr w:type="spellStart"/>
      <w:r w:rsidRPr="00D76540">
        <w:rPr>
          <w:rFonts w:ascii="Times New Roman" w:eastAsia="Times New Roman" w:hAnsi="Times New Roman" w:cs="Times New Roman"/>
          <w:color w:val="555555"/>
          <w:sz w:val="24"/>
          <w:szCs w:val="24"/>
          <w:lang w:eastAsia="it-IT"/>
        </w:rPr>
        <w:t>Jean-Pierre</w:t>
      </w:r>
      <w:proofErr w:type="spellEnd"/>
      <w:r w:rsidRPr="00D76540">
        <w:rPr>
          <w:rFonts w:ascii="Times New Roman" w:eastAsia="Times New Roman" w:hAnsi="Times New Roman" w:cs="Times New Roman"/>
          <w:color w:val="555555"/>
          <w:sz w:val="24"/>
          <w:szCs w:val="24"/>
          <w:lang w:eastAsia="it-IT"/>
        </w:rPr>
        <w:t xml:space="preserve"> e Luc </w:t>
      </w:r>
      <w:proofErr w:type="spellStart"/>
      <w:r w:rsidRPr="00D76540">
        <w:rPr>
          <w:rFonts w:ascii="Times New Roman" w:eastAsia="Times New Roman" w:hAnsi="Times New Roman" w:cs="Times New Roman"/>
          <w:color w:val="555555"/>
          <w:sz w:val="24"/>
          <w:szCs w:val="24"/>
          <w:lang w:eastAsia="it-IT"/>
        </w:rPr>
        <w:t>Dardenne</w:t>
      </w:r>
      <w:proofErr w:type="spellEnd"/>
      <w:r w:rsidRPr="00D76540">
        <w:rPr>
          <w:rFonts w:ascii="Times New Roman" w:eastAsia="Times New Roman" w:hAnsi="Times New Roman" w:cs="Times New Roman"/>
          <w:color w:val="555555"/>
          <w:sz w:val="24"/>
          <w:szCs w:val="24"/>
          <w:lang w:eastAsia="it-IT"/>
        </w:rPr>
        <w:t>, 1998).</w:t>
      </w:r>
    </w:p>
    <w:p w:rsidR="00C667FD" w:rsidRDefault="00C667FD" w:rsidP="00A37C72">
      <w:pPr>
        <w:jc w:val="both"/>
      </w:pPr>
    </w:p>
    <w:sectPr w:rsidR="00C667FD" w:rsidSect="009D58F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A37C72"/>
    <w:rsid w:val="001164B1"/>
    <w:rsid w:val="00542B0D"/>
    <w:rsid w:val="007B29E5"/>
    <w:rsid w:val="007C748F"/>
    <w:rsid w:val="00920554"/>
    <w:rsid w:val="009D58F9"/>
    <w:rsid w:val="009E42D4"/>
    <w:rsid w:val="00A37C72"/>
    <w:rsid w:val="00C00172"/>
    <w:rsid w:val="00C667FD"/>
    <w:rsid w:val="00D56D4B"/>
    <w:rsid w:val="00ED487F"/>
    <w:rsid w:val="00EF167C"/>
    <w:rsid w:val="00FC72A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it-IT" w:eastAsia="en-US" w:bidi="ar-SA"/>
      </w:rPr>
    </w:rPrDefault>
    <w:pPrDefault>
      <w:pPr>
        <w:spacing w:line="360"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37C72"/>
    <w:pPr>
      <w:spacing w:after="200" w:line="276" w:lineRule="auto"/>
      <w:ind w:firstLine="0"/>
      <w:jc w:val="left"/>
    </w:pPr>
    <w:rPr>
      <w:rFonts w:asciiTheme="minorHAnsi" w:hAnsiTheme="minorHAnsi" w:cstheme="minorBidi"/>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37C7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fU4vSdZi3rQ" TargetMode="External"/><Relationship Id="rId3" Type="http://schemas.openxmlformats.org/officeDocument/2006/relationships/webSettings" Target="webSettings.xml"/><Relationship Id="rId7" Type="http://schemas.openxmlformats.org/officeDocument/2006/relationships/hyperlink" Target="https://www.youtube.com/watch?v=aqm5AZy6Fz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pyZj5eMc43o&amp;t=31s" TargetMode="External"/><Relationship Id="rId5" Type="http://schemas.openxmlformats.org/officeDocument/2006/relationships/hyperlink" Target="https://www.youtube.com/watch?v=XaV-JzepEuA" TargetMode="External"/><Relationship Id="rId10" Type="http://schemas.openxmlformats.org/officeDocument/2006/relationships/theme" Target="theme/theme1.xml"/><Relationship Id="rId4" Type="http://schemas.openxmlformats.org/officeDocument/2006/relationships/hyperlink" Target="https://elearning-cds.unibo.it/mod/book/view.php?id=24867&amp;chapterid=1177" TargetMode="Externa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7</Pages>
  <Words>3842</Words>
  <Characters>21906</Characters>
  <Application>Microsoft Office Word</Application>
  <DocSecurity>0</DocSecurity>
  <Lines>182</Lines>
  <Paragraphs>51</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25697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Angelo</dc:creator>
  <cp:lastModifiedBy>Angelo</cp:lastModifiedBy>
  <cp:revision>2</cp:revision>
  <dcterms:created xsi:type="dcterms:W3CDTF">2019-05-09T16:20:00Z</dcterms:created>
  <dcterms:modified xsi:type="dcterms:W3CDTF">2019-05-09T17:13:00Z</dcterms:modified>
</cp:coreProperties>
</file>